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3DCE53" w14:textId="261E8FF9" w:rsidR="00557A3C" w:rsidRPr="00A768EA" w:rsidRDefault="003359D2" w:rsidP="00412246">
      <w:pPr>
        <w:pStyle w:val="Pavadinimas"/>
        <w:ind w:right="-1"/>
        <w:outlineLvl w:val="0"/>
        <w:rPr>
          <w:rFonts w:ascii="Arial" w:hAnsi="Arial" w:cs="Arial"/>
          <w:b w:val="0"/>
          <w:sz w:val="24"/>
          <w:lang w:val="lt-LT"/>
        </w:rPr>
      </w:pPr>
      <w:bookmarkStart w:id="0" w:name="_Toc100064161"/>
      <w:bookmarkStart w:id="1" w:name="_Toc100064848"/>
      <w:bookmarkStart w:id="2" w:name="_Toc100081784"/>
      <w:r w:rsidRPr="00A768EA">
        <w:rPr>
          <w:rFonts w:ascii="Arial" w:hAnsi="Arial" w:cs="Arial"/>
          <w:b w:val="0"/>
          <w:sz w:val="24"/>
          <w:lang w:val="lt-LT"/>
        </w:rPr>
        <w:t>GAMTOS TYRIMŲ CENTRAS</w:t>
      </w:r>
    </w:p>
    <w:p w14:paraId="79211D5E" w14:textId="7C7BEFFD" w:rsidR="00557A3C" w:rsidRPr="00A768EA" w:rsidRDefault="00557A3C" w:rsidP="000C1333">
      <w:pPr>
        <w:pStyle w:val="Pavadinimas"/>
        <w:spacing w:after="0"/>
        <w:rPr>
          <w:rFonts w:ascii="Arial" w:hAnsi="Arial" w:cs="Arial"/>
          <w:b w:val="0"/>
          <w:sz w:val="40"/>
          <w:lang w:val="lt-LT"/>
        </w:rPr>
      </w:pPr>
    </w:p>
    <w:p w14:paraId="2D47970B" w14:textId="4F041052" w:rsidR="00557A3C" w:rsidRPr="00A768EA" w:rsidRDefault="00557A3C" w:rsidP="00171682">
      <w:pPr>
        <w:pStyle w:val="Pavadinimas"/>
        <w:tabs>
          <w:tab w:val="left" w:pos="5529"/>
          <w:tab w:val="right" w:leader="dot" w:pos="8505"/>
        </w:tabs>
        <w:spacing w:after="0"/>
        <w:jc w:val="left"/>
        <w:outlineLvl w:val="0"/>
        <w:rPr>
          <w:rFonts w:ascii="Arial" w:hAnsi="Arial" w:cs="Arial"/>
          <w:b w:val="0"/>
          <w:bCs/>
          <w:sz w:val="20"/>
          <w:lang w:val="lt-LT"/>
        </w:rPr>
      </w:pPr>
      <w:r w:rsidRPr="00A768EA">
        <w:rPr>
          <w:rFonts w:ascii="Arial" w:hAnsi="Arial" w:cs="Arial"/>
          <w:b w:val="0"/>
          <w:bCs/>
          <w:sz w:val="20"/>
          <w:lang w:val="lt-LT"/>
        </w:rPr>
        <w:tab/>
      </w:r>
    </w:p>
    <w:p w14:paraId="7678DF39" w14:textId="2E422C4D" w:rsidR="00171682" w:rsidRPr="00A768EA" w:rsidRDefault="00D503DD" w:rsidP="00171682">
      <w:pPr>
        <w:pStyle w:val="Pavadinimas"/>
        <w:tabs>
          <w:tab w:val="left" w:pos="5529"/>
          <w:tab w:val="right" w:leader="dot" w:pos="8505"/>
        </w:tabs>
        <w:spacing w:after="0"/>
        <w:jc w:val="left"/>
        <w:outlineLvl w:val="0"/>
        <w:rPr>
          <w:rFonts w:ascii="Arial" w:hAnsi="Arial" w:cs="Arial"/>
          <w:b w:val="0"/>
          <w:bCs/>
          <w:sz w:val="20"/>
          <w:lang w:val="lt-LT"/>
        </w:rPr>
      </w:pPr>
      <w:r>
        <w:rPr>
          <w:rFonts w:ascii="Arial" w:hAnsi="Arial" w:cs="Arial"/>
          <w:b w:val="0"/>
          <w:noProof/>
          <w:lang w:val="lt-LT" w:eastAsia="lt-LT"/>
        </w:rPr>
        <w:drawing>
          <wp:anchor distT="0" distB="0" distL="114300" distR="114300" simplePos="0" relativeHeight="251656704" behindDoc="1" locked="0" layoutInCell="1" allowOverlap="1" wp14:anchorId="698BA28D" wp14:editId="13AFA3D2">
            <wp:simplePos x="0" y="0"/>
            <wp:positionH relativeFrom="column">
              <wp:posOffset>3368040</wp:posOffset>
            </wp:positionH>
            <wp:positionV relativeFrom="paragraph">
              <wp:posOffset>39370</wp:posOffset>
            </wp:positionV>
            <wp:extent cx="2171700" cy="1037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lt-LT" w:eastAsia="lt-LT"/>
        </w:rPr>
        <w:drawing>
          <wp:anchor distT="0" distB="0" distL="114300" distR="114300" simplePos="0" relativeHeight="251665920" behindDoc="0" locked="0" layoutInCell="1" allowOverlap="1" wp14:anchorId="3CCC038E" wp14:editId="3BAA4344">
            <wp:simplePos x="0" y="0"/>
            <wp:positionH relativeFrom="column">
              <wp:posOffset>596265</wp:posOffset>
            </wp:positionH>
            <wp:positionV relativeFrom="paragraph">
              <wp:posOffset>56515</wp:posOffset>
            </wp:positionV>
            <wp:extent cx="1038225" cy="1002629"/>
            <wp:effectExtent l="0" t="0" r="0" b="0"/>
            <wp:wrapNone/>
            <wp:docPr id="5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704" cy="1005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36B90" w14:textId="41EA7389" w:rsidR="00171682" w:rsidRPr="00A768EA" w:rsidRDefault="00171682" w:rsidP="00171682">
      <w:pPr>
        <w:pStyle w:val="Pavadinimas"/>
        <w:tabs>
          <w:tab w:val="left" w:pos="5529"/>
          <w:tab w:val="right" w:leader="dot" w:pos="8505"/>
        </w:tabs>
        <w:spacing w:after="0"/>
        <w:jc w:val="left"/>
        <w:outlineLvl w:val="0"/>
        <w:rPr>
          <w:rFonts w:ascii="Arial" w:hAnsi="Arial" w:cs="Arial"/>
          <w:b w:val="0"/>
          <w:bCs/>
          <w:sz w:val="20"/>
          <w:lang w:val="lt-LT"/>
        </w:rPr>
      </w:pPr>
    </w:p>
    <w:p w14:paraId="2E7A45A2" w14:textId="01DDF17A" w:rsidR="00557A3C" w:rsidRPr="00A768EA" w:rsidRDefault="00557A3C" w:rsidP="00557A3C">
      <w:pPr>
        <w:pStyle w:val="Pavadinimas"/>
        <w:ind w:right="-1"/>
        <w:rPr>
          <w:rFonts w:ascii="Arial" w:hAnsi="Arial" w:cs="Arial"/>
          <w:b w:val="0"/>
          <w:lang w:val="lt-LT"/>
        </w:rPr>
      </w:pPr>
    </w:p>
    <w:p w14:paraId="23CE1A04" w14:textId="3B5C927E" w:rsidR="00D300B7" w:rsidRPr="00A768EA" w:rsidRDefault="00D503DD" w:rsidP="00D503DD">
      <w:pPr>
        <w:pStyle w:val="Pavadinimas"/>
        <w:tabs>
          <w:tab w:val="left" w:pos="6285"/>
        </w:tabs>
        <w:ind w:right="-1"/>
        <w:jc w:val="left"/>
        <w:rPr>
          <w:rFonts w:ascii="Arial" w:hAnsi="Arial" w:cs="Arial"/>
          <w:b w:val="0"/>
          <w:lang w:val="lt-LT"/>
        </w:rPr>
      </w:pPr>
      <w:r>
        <w:rPr>
          <w:rFonts w:ascii="Arial" w:hAnsi="Arial" w:cs="Arial"/>
          <w:b w:val="0"/>
          <w:lang w:val="lt-LT"/>
        </w:rPr>
        <w:tab/>
      </w:r>
    </w:p>
    <w:p w14:paraId="34C8CDD7" w14:textId="4D3F5F74" w:rsidR="00557A3C" w:rsidRPr="00A768EA" w:rsidRDefault="00557A3C" w:rsidP="000C1333">
      <w:pPr>
        <w:pStyle w:val="Pavadinimas"/>
        <w:ind w:right="-1"/>
        <w:jc w:val="left"/>
        <w:rPr>
          <w:rFonts w:ascii="Arial" w:hAnsi="Arial" w:cs="Arial"/>
          <w:b w:val="0"/>
          <w:lang w:val="lt-LT"/>
        </w:rPr>
      </w:pPr>
    </w:p>
    <w:p w14:paraId="168D8866" w14:textId="77777777" w:rsidR="00557A3C" w:rsidRPr="00A768EA" w:rsidRDefault="00557A3C" w:rsidP="00557A3C">
      <w:pPr>
        <w:pStyle w:val="Pavadinimas"/>
        <w:ind w:right="-1"/>
        <w:rPr>
          <w:rFonts w:ascii="Arial" w:hAnsi="Arial" w:cs="Arial"/>
          <w:b w:val="0"/>
          <w:sz w:val="24"/>
          <w:lang w:val="lt-LT"/>
        </w:rPr>
      </w:pPr>
    </w:p>
    <w:p w14:paraId="4EB67BFB" w14:textId="77777777" w:rsidR="00557A3C" w:rsidRPr="00A768EA" w:rsidRDefault="00557A3C" w:rsidP="00557A3C">
      <w:pPr>
        <w:pStyle w:val="Pavadinimas"/>
        <w:ind w:right="-1"/>
        <w:rPr>
          <w:rFonts w:ascii="Arial" w:hAnsi="Arial" w:cs="Arial"/>
          <w:lang w:val="lt-LT"/>
        </w:rPr>
      </w:pPr>
    </w:p>
    <w:p w14:paraId="49BF3E99" w14:textId="541898F2" w:rsidR="00C97742" w:rsidRPr="00A768EA" w:rsidRDefault="00171682" w:rsidP="004A6634">
      <w:pPr>
        <w:pStyle w:val="Pavadinimas"/>
        <w:spacing w:line="276" w:lineRule="auto"/>
        <w:ind w:right="-1"/>
        <w:rPr>
          <w:rFonts w:ascii="Arial" w:hAnsi="Arial" w:cs="Arial"/>
          <w:smallCaps/>
          <w:sz w:val="30"/>
          <w:szCs w:val="30"/>
          <w:lang w:val="lt-LT"/>
        </w:rPr>
      </w:pPr>
      <w:bookmarkStart w:id="3" w:name="_Hlk66368161"/>
      <w:r w:rsidRPr="00A768EA">
        <w:rPr>
          <w:rFonts w:ascii="Arial" w:hAnsi="Arial" w:cs="Arial"/>
          <w:smallCaps/>
          <w:sz w:val="30"/>
          <w:szCs w:val="30"/>
          <w:lang w:val="lt-LT"/>
        </w:rPr>
        <w:t>Skirtingų žiemojančių jūroje vandens paukščių rūšių gausumo ir pasiskirstymo 2020/2021 m. dinamikos nustatymas ir gautų rezultatų įvertinimas</w:t>
      </w:r>
      <w:bookmarkEnd w:id="3"/>
    </w:p>
    <w:p w14:paraId="48D15B6F" w14:textId="0528CBA1" w:rsidR="00557A3C" w:rsidRPr="00A768EA" w:rsidRDefault="00557A3C" w:rsidP="00557A3C">
      <w:pPr>
        <w:pStyle w:val="Pavadinimas"/>
        <w:ind w:right="-1"/>
        <w:rPr>
          <w:rFonts w:ascii="Arial" w:hAnsi="Arial" w:cs="Arial"/>
          <w:sz w:val="24"/>
          <w:szCs w:val="24"/>
          <w:lang w:val="lt-LT"/>
        </w:rPr>
      </w:pPr>
      <w:r w:rsidRPr="00A768EA">
        <w:rPr>
          <w:rFonts w:ascii="Arial" w:hAnsi="Arial" w:cs="Arial"/>
          <w:b w:val="0"/>
          <w:sz w:val="24"/>
          <w:szCs w:val="24"/>
          <w:lang w:val="lt-LT"/>
        </w:rPr>
        <w:t>(</w:t>
      </w:r>
      <w:r w:rsidR="00171682" w:rsidRPr="00A768EA">
        <w:rPr>
          <w:rFonts w:ascii="Arial" w:hAnsi="Arial" w:cs="Arial"/>
          <w:b w:val="0"/>
          <w:sz w:val="24"/>
          <w:szCs w:val="24"/>
          <w:lang w:val="lt-LT"/>
        </w:rPr>
        <w:t>2021-02-08</w:t>
      </w:r>
      <w:r w:rsidR="00C97742" w:rsidRPr="00A768EA">
        <w:rPr>
          <w:rFonts w:ascii="Arial" w:hAnsi="Arial" w:cs="Arial"/>
          <w:b w:val="0"/>
          <w:sz w:val="24"/>
          <w:szCs w:val="24"/>
          <w:lang w:val="lt-LT"/>
        </w:rPr>
        <w:t xml:space="preserve"> paslaugų pirkimo</w:t>
      </w:r>
      <w:r w:rsidRPr="00A768EA">
        <w:rPr>
          <w:rFonts w:ascii="Arial" w:hAnsi="Arial" w:cs="Arial"/>
          <w:b w:val="0"/>
          <w:sz w:val="24"/>
          <w:szCs w:val="24"/>
          <w:lang w:val="lt-LT"/>
        </w:rPr>
        <w:t xml:space="preserve"> </w:t>
      </w:r>
      <w:r w:rsidR="00CD7D52" w:rsidRPr="00A768EA">
        <w:rPr>
          <w:rFonts w:ascii="Arial" w:hAnsi="Arial" w:cs="Arial"/>
          <w:b w:val="0"/>
          <w:sz w:val="24"/>
          <w:szCs w:val="24"/>
          <w:lang w:val="lt-LT"/>
        </w:rPr>
        <w:t xml:space="preserve">– pardavimo </w:t>
      </w:r>
      <w:r w:rsidRPr="00A768EA">
        <w:rPr>
          <w:rFonts w:ascii="Arial" w:hAnsi="Arial" w:cs="Arial"/>
          <w:b w:val="0"/>
          <w:sz w:val="24"/>
          <w:szCs w:val="24"/>
          <w:lang w:val="lt-LT"/>
        </w:rPr>
        <w:t>sutarti</w:t>
      </w:r>
      <w:r w:rsidR="00C97742" w:rsidRPr="00A768EA">
        <w:rPr>
          <w:rFonts w:ascii="Arial" w:hAnsi="Arial" w:cs="Arial"/>
          <w:b w:val="0"/>
          <w:sz w:val="24"/>
          <w:szCs w:val="24"/>
          <w:lang w:val="lt-LT"/>
        </w:rPr>
        <w:t>s</w:t>
      </w:r>
      <w:r w:rsidRPr="00A768EA">
        <w:rPr>
          <w:rFonts w:ascii="Arial" w:hAnsi="Arial" w:cs="Arial"/>
          <w:b w:val="0"/>
          <w:sz w:val="24"/>
          <w:szCs w:val="24"/>
          <w:lang w:val="lt-LT"/>
        </w:rPr>
        <w:t xml:space="preserve"> Nr. </w:t>
      </w:r>
      <w:r w:rsidR="00CD7D52" w:rsidRPr="00A768EA">
        <w:rPr>
          <w:rFonts w:ascii="Arial" w:hAnsi="Arial" w:cs="Arial"/>
          <w:b w:val="0"/>
          <w:sz w:val="24"/>
          <w:szCs w:val="24"/>
          <w:lang w:val="lt-LT"/>
        </w:rPr>
        <w:t>28T-20</w:t>
      </w:r>
      <w:r w:rsidR="00171682" w:rsidRPr="00A768EA">
        <w:rPr>
          <w:rFonts w:ascii="Arial" w:hAnsi="Arial" w:cs="Arial"/>
          <w:b w:val="0"/>
          <w:sz w:val="24"/>
          <w:szCs w:val="24"/>
          <w:lang w:val="lt-LT"/>
        </w:rPr>
        <w:t>21</w:t>
      </w:r>
      <w:r w:rsidRPr="00A768EA">
        <w:rPr>
          <w:rFonts w:ascii="Arial" w:hAnsi="Arial" w:cs="Arial"/>
          <w:b w:val="0"/>
          <w:sz w:val="24"/>
          <w:szCs w:val="24"/>
          <w:lang w:val="lt-LT"/>
        </w:rPr>
        <w:t>-</w:t>
      </w:r>
      <w:r w:rsidR="00171682" w:rsidRPr="00A768EA">
        <w:rPr>
          <w:rFonts w:ascii="Arial" w:hAnsi="Arial" w:cs="Arial"/>
          <w:b w:val="0"/>
          <w:sz w:val="24"/>
          <w:szCs w:val="24"/>
          <w:lang w:val="lt-LT"/>
        </w:rPr>
        <w:t>14</w:t>
      </w:r>
      <w:r w:rsidRPr="00A768EA">
        <w:rPr>
          <w:rFonts w:ascii="Arial" w:hAnsi="Arial" w:cs="Arial"/>
          <w:b w:val="0"/>
          <w:sz w:val="24"/>
          <w:szCs w:val="24"/>
          <w:lang w:val="lt-LT"/>
        </w:rPr>
        <w:t>)</w:t>
      </w:r>
    </w:p>
    <w:p w14:paraId="22AD81B9" w14:textId="77777777" w:rsidR="00557A3C" w:rsidRPr="00A768EA" w:rsidRDefault="00557A3C" w:rsidP="00557A3C">
      <w:pPr>
        <w:pStyle w:val="Pavadinimas"/>
        <w:ind w:right="-1"/>
        <w:rPr>
          <w:rFonts w:ascii="Arial" w:hAnsi="Arial" w:cs="Arial"/>
          <w:b w:val="0"/>
          <w:lang w:val="lt-LT"/>
        </w:rPr>
      </w:pPr>
    </w:p>
    <w:p w14:paraId="75566C39" w14:textId="473AF9C0" w:rsidR="00557A3C" w:rsidRPr="00A768EA" w:rsidRDefault="00171682" w:rsidP="00412246">
      <w:pPr>
        <w:pStyle w:val="Pavadinimas"/>
        <w:ind w:right="-1"/>
        <w:outlineLvl w:val="0"/>
        <w:rPr>
          <w:rFonts w:ascii="Arial" w:hAnsi="Arial" w:cs="Arial"/>
          <w:lang w:val="lt-LT"/>
        </w:rPr>
      </w:pPr>
      <w:r w:rsidRPr="00A768EA">
        <w:rPr>
          <w:rFonts w:ascii="Arial" w:hAnsi="Arial" w:cs="Arial"/>
          <w:lang w:val="lt-LT"/>
        </w:rPr>
        <w:t xml:space="preserve">ĮVADINĖ </w:t>
      </w:r>
      <w:r w:rsidR="00557A3C" w:rsidRPr="00A768EA">
        <w:rPr>
          <w:rFonts w:ascii="Arial" w:hAnsi="Arial" w:cs="Arial"/>
          <w:lang w:val="lt-LT"/>
        </w:rPr>
        <w:t>ATASKAITA</w:t>
      </w:r>
    </w:p>
    <w:p w14:paraId="0F82B4A1" w14:textId="77777777" w:rsidR="00557A3C" w:rsidRPr="00A768EA" w:rsidRDefault="00557A3C" w:rsidP="00557A3C">
      <w:pPr>
        <w:pStyle w:val="Pavadinimas"/>
        <w:ind w:right="-1"/>
        <w:rPr>
          <w:rFonts w:ascii="Arial" w:hAnsi="Arial" w:cs="Arial"/>
          <w:lang w:val="lt-LT"/>
        </w:rPr>
      </w:pPr>
    </w:p>
    <w:p w14:paraId="245849F3" w14:textId="77777777" w:rsidR="00557A3C" w:rsidRPr="00A768EA" w:rsidRDefault="00557A3C" w:rsidP="00557A3C">
      <w:pPr>
        <w:pStyle w:val="Pavadinimas"/>
        <w:ind w:right="-1"/>
        <w:rPr>
          <w:rFonts w:ascii="Arial" w:hAnsi="Arial" w:cs="Arial"/>
          <w:lang w:val="lt-LT"/>
        </w:rPr>
      </w:pPr>
    </w:p>
    <w:p w14:paraId="6A19B15D" w14:textId="647F1736" w:rsidR="00557A3C" w:rsidRPr="00A768EA" w:rsidRDefault="00557A3C" w:rsidP="00C22912">
      <w:pPr>
        <w:pStyle w:val="Pavadinimas"/>
        <w:ind w:right="-1"/>
        <w:jc w:val="right"/>
        <w:rPr>
          <w:rFonts w:ascii="Arial" w:hAnsi="Arial" w:cs="Arial"/>
          <w:lang w:val="lt-LT"/>
        </w:rPr>
      </w:pPr>
    </w:p>
    <w:p w14:paraId="76B61E90" w14:textId="77777777" w:rsidR="00557A3C" w:rsidRPr="00A768EA" w:rsidRDefault="00557A3C" w:rsidP="00557A3C">
      <w:pPr>
        <w:pStyle w:val="Pavadinimas"/>
        <w:ind w:right="-1"/>
        <w:rPr>
          <w:rFonts w:ascii="Arial" w:hAnsi="Arial" w:cs="Arial"/>
          <w:lang w:val="lt-LT"/>
        </w:rPr>
      </w:pPr>
    </w:p>
    <w:p w14:paraId="43BF7C17" w14:textId="77777777" w:rsidR="00557A3C" w:rsidRPr="00A768EA" w:rsidRDefault="00557A3C" w:rsidP="00557A3C">
      <w:pPr>
        <w:pStyle w:val="Pavadinimas"/>
        <w:ind w:right="-1"/>
        <w:rPr>
          <w:rFonts w:ascii="Arial" w:hAnsi="Arial" w:cs="Arial"/>
          <w:lang w:val="lt-LT"/>
        </w:rPr>
      </w:pPr>
    </w:p>
    <w:p w14:paraId="240848E9" w14:textId="77777777" w:rsidR="00557A3C" w:rsidRPr="00A768EA" w:rsidRDefault="00557A3C" w:rsidP="00557A3C">
      <w:pPr>
        <w:pStyle w:val="Pavadinimas"/>
        <w:ind w:right="-1"/>
        <w:rPr>
          <w:rFonts w:ascii="Arial" w:hAnsi="Arial" w:cs="Arial"/>
          <w:lang w:val="lt-LT"/>
        </w:rPr>
      </w:pPr>
    </w:p>
    <w:p w14:paraId="6CE1E237" w14:textId="77777777" w:rsidR="00557A3C" w:rsidRPr="00A768EA" w:rsidRDefault="00557A3C" w:rsidP="00557A3C">
      <w:pPr>
        <w:pStyle w:val="Pavadinimas"/>
        <w:ind w:right="-1"/>
        <w:rPr>
          <w:rFonts w:ascii="Arial" w:hAnsi="Arial" w:cs="Arial"/>
          <w:lang w:val="lt-LT"/>
        </w:rPr>
      </w:pPr>
    </w:p>
    <w:p w14:paraId="30B05470" w14:textId="77777777" w:rsidR="00557A3C" w:rsidRPr="00A768EA" w:rsidRDefault="00557A3C" w:rsidP="00557A3C">
      <w:pPr>
        <w:pStyle w:val="Pavadinimas"/>
        <w:ind w:right="-1"/>
        <w:rPr>
          <w:rFonts w:ascii="Arial" w:hAnsi="Arial" w:cs="Arial"/>
          <w:lang w:val="lt-LT"/>
        </w:rPr>
      </w:pPr>
    </w:p>
    <w:p w14:paraId="77A41B49" w14:textId="77777777" w:rsidR="004A6634" w:rsidRPr="00A768EA" w:rsidRDefault="004A6634" w:rsidP="00557A3C">
      <w:pPr>
        <w:pStyle w:val="Pavadinimas"/>
        <w:ind w:right="-1"/>
        <w:rPr>
          <w:rFonts w:ascii="Arial" w:hAnsi="Arial" w:cs="Arial"/>
          <w:lang w:val="lt-LT"/>
        </w:rPr>
      </w:pPr>
    </w:p>
    <w:p w14:paraId="6DB7AE1C" w14:textId="77777777" w:rsidR="00557A3C" w:rsidRPr="00A768EA" w:rsidRDefault="00557A3C" w:rsidP="00557A3C">
      <w:pPr>
        <w:pStyle w:val="Pavadinimas"/>
        <w:ind w:right="-1"/>
        <w:rPr>
          <w:rFonts w:ascii="Arial" w:hAnsi="Arial" w:cs="Arial"/>
          <w:b w:val="0"/>
          <w:sz w:val="24"/>
          <w:szCs w:val="24"/>
          <w:lang w:val="lt-LT"/>
        </w:rPr>
      </w:pPr>
      <w:r w:rsidRPr="00A768EA">
        <w:rPr>
          <w:rFonts w:ascii="Arial" w:hAnsi="Arial" w:cs="Arial"/>
          <w:b w:val="0"/>
          <w:sz w:val="24"/>
          <w:szCs w:val="24"/>
          <w:lang w:val="lt-LT"/>
        </w:rPr>
        <w:t>Darbo vadovas:</w:t>
      </w:r>
    </w:p>
    <w:p w14:paraId="3A9F6C45" w14:textId="77777777" w:rsidR="00557A3C" w:rsidRPr="00A768EA" w:rsidRDefault="00855B13" w:rsidP="00557A3C">
      <w:pPr>
        <w:pStyle w:val="Pavadinimas"/>
        <w:ind w:right="-1"/>
        <w:rPr>
          <w:rFonts w:ascii="Arial" w:hAnsi="Arial" w:cs="Arial"/>
          <w:sz w:val="24"/>
          <w:szCs w:val="24"/>
          <w:lang w:val="lt-LT"/>
        </w:rPr>
      </w:pPr>
      <w:r w:rsidRPr="00A768EA">
        <w:rPr>
          <w:rFonts w:ascii="Arial" w:hAnsi="Arial" w:cs="Arial"/>
          <w:sz w:val="24"/>
          <w:szCs w:val="24"/>
          <w:lang w:val="lt-LT"/>
        </w:rPr>
        <w:t>Mindaugas Dagys</w:t>
      </w:r>
    </w:p>
    <w:p w14:paraId="110975E6" w14:textId="77777777" w:rsidR="00557A3C" w:rsidRPr="00A768EA" w:rsidRDefault="00557A3C" w:rsidP="00557A3C">
      <w:pPr>
        <w:pStyle w:val="Pavadinimas"/>
        <w:ind w:right="-1"/>
        <w:rPr>
          <w:rFonts w:ascii="Arial" w:hAnsi="Arial" w:cs="Arial"/>
          <w:b w:val="0"/>
          <w:sz w:val="24"/>
          <w:szCs w:val="24"/>
          <w:lang w:val="lt-LT"/>
        </w:rPr>
      </w:pPr>
    </w:p>
    <w:p w14:paraId="32FCC26F" w14:textId="77777777" w:rsidR="00557A3C" w:rsidRPr="00A768EA" w:rsidRDefault="00557A3C" w:rsidP="00557A3C">
      <w:pPr>
        <w:pStyle w:val="Pavadinimas"/>
        <w:ind w:right="-1"/>
        <w:rPr>
          <w:rFonts w:ascii="Arial" w:hAnsi="Arial" w:cs="Arial"/>
          <w:b w:val="0"/>
          <w:sz w:val="24"/>
          <w:szCs w:val="24"/>
          <w:lang w:val="lt-LT"/>
        </w:rPr>
      </w:pPr>
    </w:p>
    <w:p w14:paraId="25BBF9E9" w14:textId="77777777" w:rsidR="00557A3C" w:rsidRPr="00A768EA" w:rsidRDefault="00557A3C" w:rsidP="00557A3C">
      <w:pPr>
        <w:pStyle w:val="Pavadinimas"/>
        <w:ind w:right="-1"/>
        <w:rPr>
          <w:rFonts w:ascii="Arial" w:hAnsi="Arial" w:cs="Arial"/>
          <w:b w:val="0"/>
          <w:sz w:val="24"/>
          <w:szCs w:val="24"/>
          <w:lang w:val="lt-LT"/>
        </w:rPr>
      </w:pPr>
    </w:p>
    <w:p w14:paraId="376F3477" w14:textId="77777777" w:rsidR="00557A3C" w:rsidRPr="00A768EA" w:rsidRDefault="00557A3C" w:rsidP="00412246">
      <w:pPr>
        <w:pStyle w:val="Pavadinimas"/>
        <w:ind w:right="-1"/>
        <w:outlineLvl w:val="0"/>
        <w:rPr>
          <w:rFonts w:ascii="Arial" w:hAnsi="Arial" w:cs="Arial"/>
          <w:b w:val="0"/>
          <w:sz w:val="24"/>
          <w:szCs w:val="24"/>
          <w:lang w:val="lt-LT"/>
        </w:rPr>
      </w:pPr>
      <w:r w:rsidRPr="00A768EA">
        <w:rPr>
          <w:rFonts w:ascii="Arial" w:hAnsi="Arial" w:cs="Arial"/>
          <w:b w:val="0"/>
          <w:sz w:val="24"/>
          <w:szCs w:val="24"/>
          <w:lang w:val="lt-LT"/>
        </w:rPr>
        <w:t>Vilnius</w:t>
      </w:r>
    </w:p>
    <w:p w14:paraId="403C8462" w14:textId="2F8240B0" w:rsidR="00557A3C" w:rsidRPr="00A768EA" w:rsidRDefault="00171682" w:rsidP="00557A3C">
      <w:pPr>
        <w:pStyle w:val="Pavadinimas"/>
        <w:ind w:right="-1"/>
        <w:rPr>
          <w:rFonts w:ascii="Arial" w:hAnsi="Arial" w:cs="Arial"/>
          <w:b w:val="0"/>
          <w:sz w:val="24"/>
          <w:szCs w:val="24"/>
          <w:lang w:val="lt-LT"/>
        </w:rPr>
      </w:pPr>
      <w:r w:rsidRPr="00A768EA">
        <w:rPr>
          <w:rFonts w:ascii="Arial" w:hAnsi="Arial" w:cs="Arial"/>
          <w:b w:val="0"/>
          <w:sz w:val="24"/>
          <w:szCs w:val="24"/>
          <w:lang w:val="lt-LT"/>
        </w:rPr>
        <w:t>2021</w:t>
      </w:r>
    </w:p>
    <w:p w14:paraId="6CAF848E" w14:textId="77777777" w:rsidR="00AB25E3" w:rsidRPr="00A768EA" w:rsidRDefault="00C97742" w:rsidP="00FE087C">
      <w:pPr>
        <w:pStyle w:val="Turinys1"/>
        <w:rPr>
          <w:lang w:val="lt-LT"/>
        </w:rPr>
      </w:pPr>
      <w:r w:rsidRPr="00A768EA">
        <w:rPr>
          <w:lang w:val="lt-LT"/>
        </w:rPr>
        <w:br w:type="page"/>
      </w:r>
      <w:r w:rsidR="00AB25E3" w:rsidRPr="00A768EA">
        <w:rPr>
          <w:lang w:val="lt-LT"/>
        </w:rPr>
        <w:lastRenderedPageBreak/>
        <w:t>TUrinys</w:t>
      </w:r>
    </w:p>
    <w:p w14:paraId="247D3D70" w14:textId="77777777" w:rsidR="00FD67F0" w:rsidRPr="00A768EA" w:rsidRDefault="00FD67F0" w:rsidP="00FD67F0">
      <w:pPr>
        <w:rPr>
          <w:lang w:val="lt-LT"/>
        </w:rPr>
      </w:pPr>
    </w:p>
    <w:p w14:paraId="037BF18B" w14:textId="68B603B8" w:rsidR="00C22912" w:rsidRDefault="003A22A9">
      <w:pPr>
        <w:pStyle w:val="Turinys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US"/>
        </w:rPr>
      </w:pPr>
      <w:r w:rsidRPr="00A768EA">
        <w:rPr>
          <w:sz w:val="28"/>
          <w:szCs w:val="28"/>
          <w:lang w:val="lt-LT"/>
        </w:rPr>
        <w:fldChar w:fldCharType="begin"/>
      </w:r>
      <w:r w:rsidR="00FE087C" w:rsidRPr="00A768EA">
        <w:rPr>
          <w:sz w:val="28"/>
          <w:szCs w:val="28"/>
          <w:lang w:val="lt-LT"/>
        </w:rPr>
        <w:instrText xml:space="preserve"> TOC \o "1-3" \h \z \t "Antraštė I,1" </w:instrText>
      </w:r>
      <w:r w:rsidRPr="00A768EA">
        <w:rPr>
          <w:sz w:val="28"/>
          <w:szCs w:val="28"/>
          <w:lang w:val="lt-LT"/>
        </w:rPr>
        <w:fldChar w:fldCharType="separate"/>
      </w:r>
      <w:hyperlink w:anchor="_Toc66412681" w:history="1">
        <w:r w:rsidR="00C22912" w:rsidRPr="002F2CF9">
          <w:rPr>
            <w:rStyle w:val="Hipersaitas"/>
            <w:rFonts w:ascii="Garamond" w:hAnsi="Garamond"/>
            <w:noProof/>
          </w:rPr>
          <w:t>1.</w:t>
        </w:r>
        <w:r w:rsidR="00C22912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en-US"/>
          </w:rPr>
          <w:tab/>
        </w:r>
        <w:r w:rsidR="00C22912" w:rsidRPr="002F2CF9">
          <w:rPr>
            <w:rStyle w:val="Hipersaitas"/>
            <w:noProof/>
          </w:rPr>
          <w:t>ĮVADAS</w:t>
        </w:r>
        <w:r w:rsidR="00C22912">
          <w:rPr>
            <w:noProof/>
            <w:webHidden/>
          </w:rPr>
          <w:tab/>
        </w:r>
        <w:r w:rsidR="00C22912">
          <w:rPr>
            <w:noProof/>
            <w:webHidden/>
          </w:rPr>
          <w:fldChar w:fldCharType="begin"/>
        </w:r>
        <w:r w:rsidR="00C22912">
          <w:rPr>
            <w:noProof/>
            <w:webHidden/>
          </w:rPr>
          <w:instrText xml:space="preserve"> PAGEREF _Toc66412681 \h </w:instrText>
        </w:r>
        <w:r w:rsidR="00C22912">
          <w:rPr>
            <w:noProof/>
            <w:webHidden/>
          </w:rPr>
        </w:r>
        <w:r w:rsidR="00C22912">
          <w:rPr>
            <w:noProof/>
            <w:webHidden/>
          </w:rPr>
          <w:fldChar w:fldCharType="separate"/>
        </w:r>
        <w:r w:rsidR="00C22912">
          <w:rPr>
            <w:noProof/>
            <w:webHidden/>
          </w:rPr>
          <w:t>3</w:t>
        </w:r>
        <w:r w:rsidR="00C22912">
          <w:rPr>
            <w:noProof/>
            <w:webHidden/>
          </w:rPr>
          <w:fldChar w:fldCharType="end"/>
        </w:r>
      </w:hyperlink>
    </w:p>
    <w:p w14:paraId="44EE1E30" w14:textId="2F8C6B6A" w:rsidR="00C22912" w:rsidRDefault="004A360A">
      <w:pPr>
        <w:pStyle w:val="Turinys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US"/>
        </w:rPr>
      </w:pPr>
      <w:hyperlink w:anchor="_Toc66412682" w:history="1">
        <w:r w:rsidR="00C22912" w:rsidRPr="002F2CF9">
          <w:rPr>
            <w:rStyle w:val="Hipersaitas"/>
            <w:rFonts w:ascii="Garamond" w:hAnsi="Garamond"/>
            <w:noProof/>
          </w:rPr>
          <w:t>2.</w:t>
        </w:r>
        <w:r w:rsidR="00C22912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en-US"/>
          </w:rPr>
          <w:tab/>
        </w:r>
        <w:r w:rsidR="00C22912" w:rsidRPr="002F2CF9">
          <w:rPr>
            <w:rStyle w:val="Hipersaitas"/>
            <w:rFonts w:eastAsia="Lucida Sans Unicode"/>
            <w:noProof/>
          </w:rPr>
          <w:t>veiklų įgyvendinimo grafikas ir paslaugų teikimo planas</w:t>
        </w:r>
        <w:r w:rsidR="00C22912">
          <w:rPr>
            <w:noProof/>
            <w:webHidden/>
          </w:rPr>
          <w:tab/>
        </w:r>
        <w:r w:rsidR="00C22912">
          <w:rPr>
            <w:noProof/>
            <w:webHidden/>
          </w:rPr>
          <w:fldChar w:fldCharType="begin"/>
        </w:r>
        <w:r w:rsidR="00C22912">
          <w:rPr>
            <w:noProof/>
            <w:webHidden/>
          </w:rPr>
          <w:instrText xml:space="preserve"> PAGEREF _Toc66412682 \h </w:instrText>
        </w:r>
        <w:r w:rsidR="00C22912">
          <w:rPr>
            <w:noProof/>
            <w:webHidden/>
          </w:rPr>
        </w:r>
        <w:r w:rsidR="00C22912">
          <w:rPr>
            <w:noProof/>
            <w:webHidden/>
          </w:rPr>
          <w:fldChar w:fldCharType="separate"/>
        </w:r>
        <w:r w:rsidR="00C22912">
          <w:rPr>
            <w:noProof/>
            <w:webHidden/>
          </w:rPr>
          <w:t>4</w:t>
        </w:r>
        <w:r w:rsidR="00C22912">
          <w:rPr>
            <w:noProof/>
            <w:webHidden/>
          </w:rPr>
          <w:fldChar w:fldCharType="end"/>
        </w:r>
      </w:hyperlink>
    </w:p>
    <w:p w14:paraId="7E08F638" w14:textId="3FA0FC57" w:rsidR="00C22912" w:rsidRDefault="004A360A">
      <w:pPr>
        <w:pStyle w:val="Turinys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US"/>
        </w:rPr>
      </w:pPr>
      <w:hyperlink w:anchor="_Toc66412683" w:history="1">
        <w:r w:rsidR="00C22912" w:rsidRPr="002F2CF9">
          <w:rPr>
            <w:rStyle w:val="Hipersaitas"/>
            <w:rFonts w:ascii="Garamond" w:hAnsi="Garamond"/>
            <w:noProof/>
          </w:rPr>
          <w:t>3.</w:t>
        </w:r>
        <w:r w:rsidR="00C22912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en-US"/>
          </w:rPr>
          <w:tab/>
        </w:r>
        <w:r w:rsidR="00C22912" w:rsidRPr="002F2CF9">
          <w:rPr>
            <w:rStyle w:val="Hipersaitas"/>
            <w:rFonts w:eastAsia="Lucida Sans Unicode"/>
            <w:noProof/>
          </w:rPr>
          <w:t>apskaitų vykdymui pasirinkta transporto priemonė</w:t>
        </w:r>
        <w:r w:rsidR="00C22912">
          <w:rPr>
            <w:noProof/>
            <w:webHidden/>
          </w:rPr>
          <w:tab/>
        </w:r>
        <w:r w:rsidR="00C22912">
          <w:rPr>
            <w:noProof/>
            <w:webHidden/>
          </w:rPr>
          <w:fldChar w:fldCharType="begin"/>
        </w:r>
        <w:r w:rsidR="00C22912">
          <w:rPr>
            <w:noProof/>
            <w:webHidden/>
          </w:rPr>
          <w:instrText xml:space="preserve"> PAGEREF _Toc66412683 \h </w:instrText>
        </w:r>
        <w:r w:rsidR="00C22912">
          <w:rPr>
            <w:noProof/>
            <w:webHidden/>
          </w:rPr>
        </w:r>
        <w:r w:rsidR="00C22912">
          <w:rPr>
            <w:noProof/>
            <w:webHidden/>
          </w:rPr>
          <w:fldChar w:fldCharType="separate"/>
        </w:r>
        <w:r w:rsidR="00C22912">
          <w:rPr>
            <w:noProof/>
            <w:webHidden/>
          </w:rPr>
          <w:t>5</w:t>
        </w:r>
        <w:r w:rsidR="00C22912">
          <w:rPr>
            <w:noProof/>
            <w:webHidden/>
          </w:rPr>
          <w:fldChar w:fldCharType="end"/>
        </w:r>
      </w:hyperlink>
    </w:p>
    <w:p w14:paraId="38DAB9EE" w14:textId="3DAAE6F8" w:rsidR="00C22912" w:rsidRDefault="004A360A">
      <w:pPr>
        <w:pStyle w:val="Turinys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US"/>
        </w:rPr>
      </w:pPr>
      <w:hyperlink w:anchor="_Toc66412684" w:history="1">
        <w:r w:rsidR="00C22912" w:rsidRPr="002F2CF9">
          <w:rPr>
            <w:rStyle w:val="Hipersaitas"/>
            <w:rFonts w:ascii="Garamond" w:hAnsi="Garamond"/>
            <w:noProof/>
          </w:rPr>
          <w:t>4.</w:t>
        </w:r>
        <w:r w:rsidR="00C22912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en-US"/>
          </w:rPr>
          <w:tab/>
        </w:r>
        <w:r w:rsidR="00C22912" w:rsidRPr="002F2CF9">
          <w:rPr>
            <w:rStyle w:val="Hipersaitas"/>
            <w:rFonts w:eastAsia="Lucida Sans Unicode"/>
            <w:noProof/>
          </w:rPr>
          <w:t>APSKAITų ATLIKImo metodika</w:t>
        </w:r>
        <w:r w:rsidR="00C22912">
          <w:rPr>
            <w:noProof/>
            <w:webHidden/>
          </w:rPr>
          <w:tab/>
        </w:r>
        <w:r w:rsidR="00C22912">
          <w:rPr>
            <w:noProof/>
            <w:webHidden/>
          </w:rPr>
          <w:fldChar w:fldCharType="begin"/>
        </w:r>
        <w:r w:rsidR="00C22912">
          <w:rPr>
            <w:noProof/>
            <w:webHidden/>
          </w:rPr>
          <w:instrText xml:space="preserve"> PAGEREF _Toc66412684 \h </w:instrText>
        </w:r>
        <w:r w:rsidR="00C22912">
          <w:rPr>
            <w:noProof/>
            <w:webHidden/>
          </w:rPr>
        </w:r>
        <w:r w:rsidR="00C22912">
          <w:rPr>
            <w:noProof/>
            <w:webHidden/>
          </w:rPr>
          <w:fldChar w:fldCharType="separate"/>
        </w:r>
        <w:r w:rsidR="00C22912">
          <w:rPr>
            <w:noProof/>
            <w:webHidden/>
          </w:rPr>
          <w:t>6</w:t>
        </w:r>
        <w:r w:rsidR="00C22912">
          <w:rPr>
            <w:noProof/>
            <w:webHidden/>
          </w:rPr>
          <w:fldChar w:fldCharType="end"/>
        </w:r>
      </w:hyperlink>
    </w:p>
    <w:p w14:paraId="3A1BB568" w14:textId="0AB7B043" w:rsidR="00C22912" w:rsidRDefault="004A360A">
      <w:pPr>
        <w:pStyle w:val="Turinys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US"/>
        </w:rPr>
      </w:pPr>
      <w:hyperlink w:anchor="_Toc66412685" w:history="1">
        <w:r w:rsidR="00C22912" w:rsidRPr="002F2CF9">
          <w:rPr>
            <w:rStyle w:val="Hipersaitas"/>
            <w:rFonts w:ascii="Garamond" w:hAnsi="Garamond"/>
            <w:noProof/>
          </w:rPr>
          <w:t>5.</w:t>
        </w:r>
        <w:r w:rsidR="00C22912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en-US"/>
          </w:rPr>
          <w:tab/>
        </w:r>
        <w:r w:rsidR="00C22912" w:rsidRPr="002F2CF9">
          <w:rPr>
            <w:rStyle w:val="Hipersaitas"/>
            <w:rFonts w:eastAsia="Lucida Sans Unicode"/>
            <w:noProof/>
          </w:rPr>
          <w:t>paslaugų kainos pagrindimas</w:t>
        </w:r>
        <w:r w:rsidR="00C22912">
          <w:rPr>
            <w:noProof/>
            <w:webHidden/>
          </w:rPr>
          <w:tab/>
        </w:r>
        <w:r w:rsidR="00C22912">
          <w:rPr>
            <w:noProof/>
            <w:webHidden/>
          </w:rPr>
          <w:fldChar w:fldCharType="begin"/>
        </w:r>
        <w:r w:rsidR="00C22912">
          <w:rPr>
            <w:noProof/>
            <w:webHidden/>
          </w:rPr>
          <w:instrText xml:space="preserve"> PAGEREF _Toc66412685 \h </w:instrText>
        </w:r>
        <w:r w:rsidR="00C22912">
          <w:rPr>
            <w:noProof/>
            <w:webHidden/>
          </w:rPr>
        </w:r>
        <w:r w:rsidR="00C22912">
          <w:rPr>
            <w:noProof/>
            <w:webHidden/>
          </w:rPr>
          <w:fldChar w:fldCharType="separate"/>
        </w:r>
        <w:r w:rsidR="00C22912">
          <w:rPr>
            <w:noProof/>
            <w:webHidden/>
          </w:rPr>
          <w:t>9</w:t>
        </w:r>
        <w:r w:rsidR="00C22912">
          <w:rPr>
            <w:noProof/>
            <w:webHidden/>
          </w:rPr>
          <w:fldChar w:fldCharType="end"/>
        </w:r>
      </w:hyperlink>
    </w:p>
    <w:p w14:paraId="540B175E" w14:textId="686D411C" w:rsidR="00C22912" w:rsidRDefault="004A360A">
      <w:pPr>
        <w:pStyle w:val="Turinys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US"/>
        </w:rPr>
      </w:pPr>
      <w:hyperlink w:anchor="_Toc66412686" w:history="1">
        <w:r w:rsidR="00C22912" w:rsidRPr="002F2CF9">
          <w:rPr>
            <w:rStyle w:val="Hipersaitas"/>
            <w:rFonts w:ascii="Garamond" w:hAnsi="Garamond"/>
            <w:noProof/>
          </w:rPr>
          <w:t>6.</w:t>
        </w:r>
        <w:r w:rsidR="00C22912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en-US"/>
          </w:rPr>
          <w:tab/>
        </w:r>
        <w:r w:rsidR="00C22912" w:rsidRPr="002F2CF9">
          <w:rPr>
            <w:rStyle w:val="Hipersaitas"/>
            <w:rFonts w:eastAsia="Lucida Sans Unicode"/>
            <w:noProof/>
          </w:rPr>
          <w:t>pastabos bei komentarai dėl apskaitų vykdymo</w:t>
        </w:r>
        <w:r w:rsidR="00C22912">
          <w:rPr>
            <w:noProof/>
            <w:webHidden/>
          </w:rPr>
          <w:tab/>
        </w:r>
        <w:r w:rsidR="00C22912">
          <w:rPr>
            <w:noProof/>
            <w:webHidden/>
          </w:rPr>
          <w:fldChar w:fldCharType="begin"/>
        </w:r>
        <w:r w:rsidR="00C22912">
          <w:rPr>
            <w:noProof/>
            <w:webHidden/>
          </w:rPr>
          <w:instrText xml:space="preserve"> PAGEREF _Toc66412686 \h </w:instrText>
        </w:r>
        <w:r w:rsidR="00C22912">
          <w:rPr>
            <w:noProof/>
            <w:webHidden/>
          </w:rPr>
        </w:r>
        <w:r w:rsidR="00C22912">
          <w:rPr>
            <w:noProof/>
            <w:webHidden/>
          </w:rPr>
          <w:fldChar w:fldCharType="separate"/>
        </w:r>
        <w:r w:rsidR="00C22912">
          <w:rPr>
            <w:noProof/>
            <w:webHidden/>
          </w:rPr>
          <w:t>10</w:t>
        </w:r>
        <w:r w:rsidR="00C22912">
          <w:rPr>
            <w:noProof/>
            <w:webHidden/>
          </w:rPr>
          <w:fldChar w:fldCharType="end"/>
        </w:r>
      </w:hyperlink>
    </w:p>
    <w:p w14:paraId="059040C6" w14:textId="488C6104" w:rsidR="001225B7" w:rsidRPr="00A768EA" w:rsidRDefault="003A22A9" w:rsidP="00801678">
      <w:pPr>
        <w:pStyle w:val="LygisI"/>
        <w:numPr>
          <w:ilvl w:val="0"/>
          <w:numId w:val="0"/>
        </w:numPr>
        <w:spacing w:after="0"/>
        <w:rPr>
          <w:rFonts w:ascii="Times New Roman" w:hAnsi="Times New Roman"/>
          <w:smallCaps/>
          <w:color w:val="auto"/>
          <w:sz w:val="28"/>
          <w:szCs w:val="28"/>
        </w:rPr>
      </w:pPr>
      <w:r w:rsidRPr="00A768EA">
        <w:rPr>
          <w:rFonts w:ascii="Times New Roman" w:hAnsi="Times New Roman"/>
          <w:color w:val="auto"/>
          <w:sz w:val="28"/>
          <w:szCs w:val="28"/>
          <w:lang w:eastAsia="ar-SA"/>
        </w:rPr>
        <w:fldChar w:fldCharType="end"/>
      </w:r>
    </w:p>
    <w:p w14:paraId="0A118F26" w14:textId="77777777" w:rsidR="00B2610D" w:rsidRPr="00A768EA" w:rsidRDefault="001225B7" w:rsidP="00CC523F">
      <w:pPr>
        <w:pStyle w:val="AntratI"/>
        <w:jc w:val="left"/>
      </w:pPr>
      <w:r w:rsidRPr="00A768EA">
        <w:rPr>
          <w:smallCaps/>
          <w:sz w:val="28"/>
          <w:szCs w:val="28"/>
        </w:rPr>
        <w:br w:type="page"/>
      </w:r>
      <w:bookmarkEnd w:id="0"/>
      <w:bookmarkEnd w:id="1"/>
      <w:bookmarkEnd w:id="2"/>
      <w:r w:rsidR="003A71F5" w:rsidRPr="00A768EA">
        <w:lastRenderedPageBreak/>
        <w:t xml:space="preserve"> </w:t>
      </w:r>
      <w:bookmarkStart w:id="4" w:name="_Toc66412681"/>
      <w:r w:rsidR="00126E0C" w:rsidRPr="00A768EA">
        <w:t>ĮVADAS</w:t>
      </w:r>
      <w:bookmarkEnd w:id="4"/>
    </w:p>
    <w:p w14:paraId="68509A8D" w14:textId="78440C27" w:rsidR="0096580B" w:rsidRPr="0096580B" w:rsidRDefault="0096580B" w:rsidP="0096580B">
      <w:pPr>
        <w:spacing w:after="120"/>
        <w:ind w:right="-1"/>
        <w:jc w:val="both"/>
        <w:rPr>
          <w:rFonts w:eastAsia="Lucida Sans Unicode"/>
          <w:kern w:val="1"/>
          <w:lang w:val="lt-LT" w:eastAsia="en-US"/>
        </w:rPr>
      </w:pPr>
      <w:r w:rsidRPr="0096580B">
        <w:rPr>
          <w:rFonts w:eastAsia="Lucida Sans Unicode"/>
          <w:kern w:val="1"/>
          <w:lang w:val="lt-LT" w:eastAsia="en-US"/>
        </w:rPr>
        <w:t>Ši ataskaita parengta įgyvendinant paslaugų sutartį „Skirtingų žiemojančių jūroje vandens paukščių rūšių gausumo ir pasiskirstymo 2020/2021 m. dinamikos nustatymas ir gautų rezultatų įvertinimas“ pagal 2014</w:t>
      </w:r>
      <w:r>
        <w:rPr>
          <w:rFonts w:eastAsia="Lucida Sans Unicode"/>
          <w:kern w:val="1"/>
          <w:lang w:val="lt-LT" w:eastAsia="en-US"/>
        </w:rPr>
        <w:t>–</w:t>
      </w:r>
      <w:r w:rsidRPr="0096580B">
        <w:rPr>
          <w:rFonts w:eastAsia="Lucida Sans Unicode"/>
          <w:kern w:val="1"/>
          <w:lang w:val="lt-LT" w:eastAsia="en-US"/>
        </w:rPr>
        <w:t>2020 metų Europos Sąjungos fondų investicijų veiksmų programos 5 prioriteto „Aplinkosauga, gamtos išteklių darnus naudojimas ir prisitaikymas prie klimato kaitos“ įgyvendinimo priemonę Nr. 05.3.1-APVA-V-011 priemonę „Vandens išteklių valdymas ir apsauga“ įgyvendinimą, įgyvendinant projektą „Jūros ir vidaus vandenų aplinkos būklės tyrimų ir vertinimų įsigijimas“ Nr. 05.3.1-APVA-V-011-01-0011.</w:t>
      </w:r>
    </w:p>
    <w:p w14:paraId="5EAD6684" w14:textId="7F728B22" w:rsidR="003A71F5" w:rsidRPr="00A768EA" w:rsidRDefault="003A71F5" w:rsidP="00412246">
      <w:pPr>
        <w:pStyle w:val="Maaantrat"/>
        <w:outlineLvl w:val="0"/>
      </w:pPr>
      <w:r w:rsidRPr="00A768EA">
        <w:t>Darbo pavadinimas</w:t>
      </w:r>
    </w:p>
    <w:p w14:paraId="3D42BB42" w14:textId="563F5FF0" w:rsidR="003A71F5" w:rsidRPr="00A768EA" w:rsidRDefault="00762414" w:rsidP="003A71F5">
      <w:pPr>
        <w:spacing w:after="120"/>
        <w:ind w:right="-1"/>
        <w:jc w:val="both"/>
        <w:rPr>
          <w:lang w:val="lt-LT"/>
        </w:rPr>
      </w:pPr>
      <w:bookmarkStart w:id="5" w:name="_Hlk66407898"/>
      <w:r w:rsidRPr="00A768EA">
        <w:rPr>
          <w:lang w:val="lt-LT"/>
        </w:rPr>
        <w:t>Skirtingų žiemojančių jūroje vandens paukščių rūšių gausumo ir pasiskirstymo 2020/2021 m. dinamikos nustatymas ir gautų rezultatų įvertinimas</w:t>
      </w:r>
    </w:p>
    <w:bookmarkEnd w:id="5"/>
    <w:p w14:paraId="02BE3198" w14:textId="7B260BC6" w:rsidR="003A71F5" w:rsidRPr="00A768EA" w:rsidRDefault="00762414" w:rsidP="00412246">
      <w:pPr>
        <w:pStyle w:val="Maaantrat"/>
        <w:outlineLvl w:val="0"/>
      </w:pPr>
      <w:r w:rsidRPr="00A768EA">
        <w:t>Paslaugų</w:t>
      </w:r>
      <w:r w:rsidR="00B2610D" w:rsidRPr="00A768EA">
        <w:t xml:space="preserve"> tikslas</w:t>
      </w:r>
    </w:p>
    <w:p w14:paraId="558137E2" w14:textId="55871512" w:rsidR="00B2610D" w:rsidRPr="00A768EA" w:rsidRDefault="00762414" w:rsidP="00590F7B">
      <w:pPr>
        <w:spacing w:after="120"/>
        <w:ind w:right="-1"/>
        <w:jc w:val="both"/>
        <w:rPr>
          <w:lang w:val="lt-LT"/>
        </w:rPr>
      </w:pPr>
      <w:r w:rsidRPr="00A768EA">
        <w:rPr>
          <w:rFonts w:eastAsia="Lucida Sans Unicode"/>
          <w:kern w:val="1"/>
          <w:lang w:val="lt-LT" w:eastAsia="en-US"/>
        </w:rPr>
        <w:t xml:space="preserve">Pagal 2008 m. birželio 17 d. Europos Parlamento ir Tarybos direktyvos 2008/56/EB, nustatančios Bendrijos veiksmų jūrų aplinkos politikos srityje pagrindus (OL 2008 m. L 164, p. 19) reikalavimus, siekiant įgyvendinanti </w:t>
      </w:r>
      <w:r w:rsidRPr="00A768EA">
        <w:rPr>
          <w:shd w:val="clear" w:color="auto" w:fill="FFFFFF"/>
          <w:lang w:val="lt-LT"/>
        </w:rPr>
        <w:t>Vandenų srities plėtros 2017–2023 metų programos, patvirtintos Lietuvos Respublikos Vyriausybės 2017 m. vasario 1 d. nutarimu Nr. 88 „Dėl Vandenų srities plėtros 2017–2023 metų programos patvirtinimo“</w:t>
      </w:r>
      <w:r w:rsidRPr="00A768EA">
        <w:rPr>
          <w:rFonts w:eastAsia="Lucida Sans Unicode"/>
          <w:kern w:val="1"/>
          <w:lang w:val="lt-LT" w:eastAsia="en-US"/>
        </w:rPr>
        <w:t xml:space="preserve"> 18.7.1 priemonę atlikti žiemojančių jūros paukščių gausumo ir pasiskirstymo tyrimus 2020/2021 m.</w:t>
      </w:r>
    </w:p>
    <w:p w14:paraId="5949C4A0" w14:textId="0BCAF448" w:rsidR="003A71F5" w:rsidRPr="00A768EA" w:rsidRDefault="002A123B" w:rsidP="00412246">
      <w:pPr>
        <w:pStyle w:val="Maaantrat"/>
        <w:outlineLvl w:val="0"/>
      </w:pPr>
      <w:r w:rsidRPr="00A768EA">
        <w:t>Paslaugų</w:t>
      </w:r>
      <w:r w:rsidR="00A524AA" w:rsidRPr="00A768EA">
        <w:t xml:space="preserve"> u</w:t>
      </w:r>
      <w:r w:rsidR="00B2610D" w:rsidRPr="00A768EA">
        <w:t>ždaviniai</w:t>
      </w:r>
    </w:p>
    <w:p w14:paraId="05856FA1" w14:textId="2E91BC52" w:rsidR="002A123B" w:rsidRPr="00A768EA" w:rsidRDefault="002A123B" w:rsidP="002A123B">
      <w:pPr>
        <w:widowControl w:val="0"/>
        <w:tabs>
          <w:tab w:val="left" w:pos="993"/>
        </w:tabs>
        <w:jc w:val="both"/>
        <w:rPr>
          <w:rFonts w:eastAsia="Calibri"/>
          <w:bCs/>
          <w:lang w:val="lt-LT" w:eastAsia="en-US"/>
        </w:rPr>
      </w:pPr>
      <w:r w:rsidRPr="00A768EA">
        <w:rPr>
          <w:rFonts w:eastAsia="Lucida Sans Unicode"/>
          <w:bCs/>
          <w:kern w:val="1"/>
          <w:lang w:val="lt-LT" w:eastAsia="en-US"/>
        </w:rPr>
        <w:t xml:space="preserve">1. </w:t>
      </w:r>
      <w:r w:rsidRPr="00A768EA">
        <w:rPr>
          <w:bCs/>
          <w:lang w:val="lt-LT"/>
        </w:rPr>
        <w:t>Atlikti žiemojančių jūros paukščių tyrimus</w:t>
      </w:r>
      <w:r w:rsidRPr="00A768EA">
        <w:rPr>
          <w:rFonts w:eastAsia="Calibri"/>
          <w:bCs/>
          <w:lang w:val="lt-LT" w:eastAsia="en-US"/>
        </w:rPr>
        <w:t>.</w:t>
      </w:r>
    </w:p>
    <w:p w14:paraId="1C2638D3" w14:textId="7DA8DDAF" w:rsidR="002A123B" w:rsidRPr="00A768EA" w:rsidRDefault="002A123B" w:rsidP="002A123B">
      <w:pPr>
        <w:pStyle w:val="Betarp"/>
        <w:ind w:left="284"/>
        <w:jc w:val="both"/>
        <w:rPr>
          <w:rFonts w:eastAsia="Lucida Sans Unicode"/>
          <w:szCs w:val="20"/>
          <w:lang w:eastAsia="en-US"/>
        </w:rPr>
      </w:pPr>
      <w:r w:rsidRPr="00A768EA">
        <w:rPr>
          <w:b/>
          <w:bCs/>
        </w:rPr>
        <w:t>Veikla 1.1.</w:t>
      </w:r>
      <w:r w:rsidRPr="00A768EA">
        <w:t xml:space="preserve"> Atlikti skirtingų rūšių žiemojančių jūros paukščių apskaitas 2020 m. gruodžio – 2021 m. kovo mėn.</w:t>
      </w:r>
      <w:r w:rsidRPr="00A768EA">
        <w:rPr>
          <w:rFonts w:eastAsia="Lucida Sans Unicode"/>
          <w:szCs w:val="20"/>
          <w:lang w:eastAsia="en-US"/>
        </w:rPr>
        <w:t xml:space="preserve"> </w:t>
      </w:r>
      <w:r w:rsidRPr="00A768EA">
        <w:t>visoje Lietuvos teritorinėje jūroje bei Sambijos plynaukštėje ir Klaipėdos-Ventspilio plynaukštėje.</w:t>
      </w:r>
    </w:p>
    <w:p w14:paraId="015EAB7B" w14:textId="04EF990B" w:rsidR="002A123B" w:rsidRPr="00A768EA" w:rsidRDefault="002A123B" w:rsidP="002A123B">
      <w:pPr>
        <w:pStyle w:val="Betarp"/>
        <w:ind w:left="284"/>
        <w:jc w:val="both"/>
        <w:rPr>
          <w:rFonts w:eastAsia="Calibri"/>
          <w:lang w:eastAsia="en-US"/>
        </w:rPr>
      </w:pPr>
      <w:r w:rsidRPr="00A768EA">
        <w:rPr>
          <w:b/>
          <w:bCs/>
        </w:rPr>
        <w:t>Veikla 1.2.</w:t>
      </w:r>
      <w:r w:rsidRPr="00A768EA">
        <w:t xml:space="preserve"> Surinkti </w:t>
      </w:r>
      <w:r w:rsidRPr="00A768EA">
        <w:rPr>
          <w:rFonts w:eastAsia="Lucida Sans Unicode"/>
          <w:szCs w:val="20"/>
          <w:lang w:eastAsia="en-US"/>
        </w:rPr>
        <w:t xml:space="preserve">informaciją iš </w:t>
      </w:r>
      <w:r w:rsidRPr="00A768EA">
        <w:t>Valstybinės saugomų teritorijų tarnybos prie Aplinkos ministerijos (toliau – VSTT) apie atliktus žiemojančių jūros paukščių apskait</w:t>
      </w:r>
      <w:r w:rsidR="000A1323">
        <w:t>a</w:t>
      </w:r>
      <w:r w:rsidRPr="00A768EA">
        <w:t xml:space="preserve">s ir gausumo tyrimus 2020/2021 m. žiemą, vykdytus Baltijos jūros pakrantėje bei </w:t>
      </w:r>
      <w:r w:rsidRPr="00A768EA">
        <w:rPr>
          <w:lang w:eastAsia="en-US"/>
        </w:rPr>
        <w:t>apskaitų metu fiksuotus naftos produktais susitepusius žuvusius jūros paukščius.</w:t>
      </w:r>
      <w:r w:rsidRPr="00A768EA">
        <w:rPr>
          <w:rFonts w:eastAsia="Calibri"/>
          <w:lang w:eastAsia="en-US"/>
        </w:rPr>
        <w:t xml:space="preserve"> </w:t>
      </w:r>
    </w:p>
    <w:p w14:paraId="27E54356" w14:textId="77777777" w:rsidR="002A123B" w:rsidRPr="00A768EA" w:rsidRDefault="002A123B" w:rsidP="002A123B">
      <w:pPr>
        <w:pStyle w:val="Betarp"/>
        <w:ind w:firstLine="284"/>
        <w:jc w:val="both"/>
        <w:rPr>
          <w:rFonts w:eastAsia="Calibri"/>
          <w:lang w:eastAsia="en-US"/>
        </w:rPr>
      </w:pPr>
    </w:p>
    <w:p w14:paraId="2154EFD2" w14:textId="1E1A7C74" w:rsidR="002A123B" w:rsidRPr="00A768EA" w:rsidRDefault="002A123B" w:rsidP="002A123B">
      <w:pPr>
        <w:pStyle w:val="Betarp"/>
        <w:jc w:val="both"/>
        <w:rPr>
          <w:rFonts w:eastAsia="Calibri"/>
          <w:bCs/>
          <w:lang w:eastAsia="en-US"/>
        </w:rPr>
      </w:pPr>
      <w:r w:rsidRPr="00A768EA">
        <w:rPr>
          <w:rFonts w:eastAsia="Calibri"/>
          <w:bCs/>
          <w:lang w:eastAsia="en-US"/>
        </w:rPr>
        <w:t>2. Įvertinti žiemojančių jūroje vandens paukščių skirtingų rūšių gausumą bei pasiskirstymą 2020/2021 m.</w:t>
      </w:r>
      <w:r w:rsidRPr="00A768EA">
        <w:rPr>
          <w:bCs/>
        </w:rPr>
        <w:t xml:space="preserve"> Gautų duomenų pagrindu nustatyti aplinkos būklę pagal žiemojančių paukščių populiacijos gausumą.</w:t>
      </w:r>
    </w:p>
    <w:p w14:paraId="492A7F4F" w14:textId="09ECA9D7" w:rsidR="002A123B" w:rsidRPr="00A768EA" w:rsidRDefault="002A123B" w:rsidP="002A123B">
      <w:pPr>
        <w:pStyle w:val="Betarp"/>
        <w:ind w:left="284"/>
        <w:jc w:val="both"/>
      </w:pPr>
      <w:r w:rsidRPr="00A768EA">
        <w:rPr>
          <w:rFonts w:eastAsia="Calibri"/>
          <w:b/>
          <w:bCs/>
          <w:lang w:eastAsia="en-US"/>
        </w:rPr>
        <w:t>Veikla 2.1.</w:t>
      </w:r>
      <w:r w:rsidRPr="00A768EA">
        <w:rPr>
          <w:rFonts w:eastAsia="Calibri"/>
          <w:lang w:eastAsia="en-US"/>
        </w:rPr>
        <w:t xml:space="preserve"> </w:t>
      </w:r>
      <w:r w:rsidRPr="00A768EA">
        <w:t>Atliktų tyrimų, gautų rezultatų bei surinktų duomenų 2020/2021 m. žiemą pagrindu</w:t>
      </w:r>
      <w:r w:rsidRPr="00A768EA">
        <w:rPr>
          <w:rFonts w:eastAsia="Calibri"/>
          <w:lang w:eastAsia="en-US"/>
        </w:rPr>
        <w:t xml:space="preserve"> </w:t>
      </w:r>
      <w:r w:rsidRPr="00A768EA">
        <w:t>atlikti</w:t>
      </w:r>
      <w:r w:rsidRPr="00A768EA">
        <w:rPr>
          <w:rFonts w:eastAsia="Calibri"/>
          <w:lang w:eastAsia="en-US"/>
        </w:rPr>
        <w:t xml:space="preserve"> rūšių gausumo įvertinimą ir pasiskirstymo nustatymą, </w:t>
      </w:r>
      <w:r w:rsidRPr="00A768EA">
        <w:t>bei įvertinti vietos savybių išsaugojimo laipsnį.</w:t>
      </w:r>
    </w:p>
    <w:p w14:paraId="30228BE8" w14:textId="77777777" w:rsidR="002A123B" w:rsidRPr="00A768EA" w:rsidRDefault="002A123B" w:rsidP="002A123B">
      <w:pPr>
        <w:pStyle w:val="Betarp"/>
        <w:ind w:firstLine="284"/>
        <w:jc w:val="both"/>
      </w:pPr>
    </w:p>
    <w:p w14:paraId="6C409497" w14:textId="77777777" w:rsidR="00E169DF" w:rsidRPr="00A768EA" w:rsidRDefault="00E169DF">
      <w:pPr>
        <w:suppressAutoHyphens w:val="0"/>
        <w:rPr>
          <w:rFonts w:eastAsia="Lucida Sans Unicode"/>
          <w:b/>
          <w:caps/>
          <w:lang w:val="lt-LT" w:eastAsia="en-US"/>
        </w:rPr>
      </w:pPr>
      <w:r w:rsidRPr="00A768EA">
        <w:rPr>
          <w:rFonts w:eastAsia="Lucida Sans Unicode"/>
          <w:lang w:val="lt-LT"/>
        </w:rPr>
        <w:br w:type="page"/>
      </w:r>
    </w:p>
    <w:p w14:paraId="6E22AA4B" w14:textId="0836332F" w:rsidR="0023448A" w:rsidRPr="00A768EA" w:rsidRDefault="004B1990" w:rsidP="004B1990">
      <w:pPr>
        <w:pStyle w:val="AntratI"/>
      </w:pPr>
      <w:bookmarkStart w:id="6" w:name="_Toc66412682"/>
      <w:r w:rsidRPr="00A768EA">
        <w:rPr>
          <w:rFonts w:ascii="Times New Roman" w:eastAsia="Lucida Sans Unicode" w:hAnsi="Times New Roman"/>
          <w:szCs w:val="24"/>
        </w:rPr>
        <w:lastRenderedPageBreak/>
        <w:t>veiklų įgyvendinimo grafikas</w:t>
      </w:r>
      <w:r w:rsidR="00CA16A5" w:rsidRPr="00A768EA">
        <w:rPr>
          <w:rFonts w:ascii="Times New Roman" w:eastAsia="Lucida Sans Unicode" w:hAnsi="Times New Roman"/>
          <w:szCs w:val="24"/>
        </w:rPr>
        <w:t xml:space="preserve"> ir paslaugų teikimo planas</w:t>
      </w:r>
      <w:bookmarkEnd w:id="6"/>
    </w:p>
    <w:p w14:paraId="73440738" w14:textId="02E5259C" w:rsidR="00A4457F" w:rsidRPr="00C74B4F" w:rsidRDefault="00A4457F" w:rsidP="00C74B4F">
      <w:pPr>
        <w:jc w:val="both"/>
        <w:rPr>
          <w:rFonts w:eastAsia="Calibri"/>
          <w:lang w:val="lt-LT" w:eastAsia="en-US"/>
        </w:rPr>
      </w:pPr>
      <w:r w:rsidRPr="00A768EA">
        <w:rPr>
          <w:rFonts w:eastAsia="Lucida Sans Unicode"/>
          <w:kern w:val="1"/>
          <w:lang w:val="lt-LT" w:eastAsia="en-US"/>
        </w:rPr>
        <w:t xml:space="preserve">Skirtingų žiemojančių jūroje vandens paukščių rūšių gausumo ir pasiskirstymo 2020/2021 m. </w:t>
      </w:r>
      <w:r w:rsidRPr="00C74B4F">
        <w:rPr>
          <w:rFonts w:eastAsia="Calibri"/>
          <w:lang w:val="lt-LT" w:eastAsia="en-US"/>
        </w:rPr>
        <w:t xml:space="preserve">dinamikos nustatymo ir gautų rezultatų įvertinimo paslaugų viešojo pirkimo techninėje specifikacijoje nurodytas žiemojančių jūros paukščių apskaitų laikotarpis – 2020 m. gruodžio – 2021 m. kovo mėn., su viena apskaita pageidautinai atliekama sausio viduryje (sausio 10–20 d.). Tačiau, užsitęsus viešojo pirkimo procedūroms, paslaugų </w:t>
      </w:r>
      <w:r w:rsidR="00B94F51" w:rsidRPr="00C74B4F">
        <w:rPr>
          <w:rFonts w:eastAsia="Calibri"/>
          <w:lang w:val="lt-LT" w:eastAsia="en-US"/>
        </w:rPr>
        <w:t xml:space="preserve">pirkimo – pardavimo sutartis buvo pasirašyta tik 2021 m. vasario mėn. 8 d., o įsigaliojo 2021 m. vasario mėn. 10 d., </w:t>
      </w:r>
      <w:r w:rsidR="000A1323">
        <w:rPr>
          <w:rFonts w:eastAsia="Calibri"/>
          <w:lang w:val="lt-LT" w:eastAsia="en-US"/>
        </w:rPr>
        <w:t xml:space="preserve">todėl </w:t>
      </w:r>
      <w:r w:rsidR="00B94F51" w:rsidRPr="00C74B4F">
        <w:rPr>
          <w:rFonts w:eastAsia="Calibri"/>
          <w:lang w:val="lt-LT" w:eastAsia="en-US"/>
        </w:rPr>
        <w:t>žiemojančių jūroje paukščių apskaitos galėjo būti pradėtos tik po 2021 m. vasario mėn. 10 d.</w:t>
      </w:r>
    </w:p>
    <w:p w14:paraId="1095E825" w14:textId="77777777" w:rsidR="00A4457F" w:rsidRPr="00C74B4F" w:rsidRDefault="00A4457F" w:rsidP="00C74B4F">
      <w:pPr>
        <w:jc w:val="both"/>
        <w:rPr>
          <w:rFonts w:eastAsia="Calibri"/>
          <w:lang w:val="lt-LT" w:eastAsia="en-US"/>
        </w:rPr>
      </w:pPr>
    </w:p>
    <w:p w14:paraId="717E05D7" w14:textId="5D513CEC" w:rsidR="00A4457F" w:rsidRPr="00C74B4F" w:rsidRDefault="00B94F51" w:rsidP="00C74B4F">
      <w:pPr>
        <w:jc w:val="both"/>
        <w:rPr>
          <w:rFonts w:eastAsia="Calibri"/>
          <w:lang w:val="lt-LT" w:eastAsia="en-US"/>
        </w:rPr>
      </w:pPr>
      <w:r w:rsidRPr="00C74B4F">
        <w:rPr>
          <w:rFonts w:eastAsia="Calibri"/>
          <w:lang w:val="lt-LT" w:eastAsia="en-US"/>
        </w:rPr>
        <w:t>Atsižvelgiant į aukščiau išdėstytą aplinkybę, Veiklą 1.1. – skirtingų rūšių žiemojančių jūros paukščių apskaitas, numatoma įgyvendinti laikotarpyje nuo 2021 m. vasario 11 d. iki kovo 31 d. Per šį laikotarpį bus atliktos visos 3 numatytos apskaitos</w:t>
      </w:r>
      <w:r w:rsidR="00E637C1" w:rsidRPr="00C74B4F">
        <w:rPr>
          <w:rFonts w:eastAsia="Calibri"/>
          <w:lang w:val="lt-LT" w:eastAsia="en-US"/>
        </w:rPr>
        <w:t>, stengiantis (orams leidus) išlaikyti daugmaž vienodus laiko tarpus tarp apskaitų.</w:t>
      </w:r>
    </w:p>
    <w:p w14:paraId="109B07C6" w14:textId="2685E8D5" w:rsidR="00E637C1" w:rsidRPr="00C74B4F" w:rsidRDefault="00E637C1" w:rsidP="00C74B4F">
      <w:pPr>
        <w:jc w:val="both"/>
        <w:rPr>
          <w:rFonts w:eastAsia="Calibri"/>
          <w:lang w:val="lt-LT" w:eastAsia="en-US"/>
        </w:rPr>
      </w:pPr>
    </w:p>
    <w:p w14:paraId="7A420C2A" w14:textId="5EB18A4F" w:rsidR="00E637C1" w:rsidRPr="00C74B4F" w:rsidRDefault="00E637C1" w:rsidP="00C74B4F">
      <w:pPr>
        <w:jc w:val="both"/>
        <w:rPr>
          <w:rFonts w:eastAsia="Calibri"/>
          <w:lang w:val="lt-LT" w:eastAsia="en-US"/>
        </w:rPr>
      </w:pPr>
      <w:r w:rsidRPr="00C74B4F">
        <w:rPr>
          <w:rFonts w:eastAsia="Calibri"/>
          <w:lang w:val="lt-LT" w:eastAsia="en-US"/>
        </w:rPr>
        <w:t>Veiklą 1.2. – surinkti informaciją iš VSTT apie atliktas žiemojančių jūros paukščių apskaitas ir gausumo tyrimus 2020/2021 m. žiemą, numatoma įgyvendinti iš karto pasibaigus šių apskaitų laikotarpiui – 2021 m. balandžio mėn., bendradarbiaujant su VSTT bei atitinkamų saugomų teritorijų darbuotojais.</w:t>
      </w:r>
    </w:p>
    <w:p w14:paraId="5C13D216" w14:textId="7F6F8A94" w:rsidR="00E637C1" w:rsidRPr="00C74B4F" w:rsidRDefault="00E637C1" w:rsidP="00C74B4F">
      <w:pPr>
        <w:jc w:val="both"/>
        <w:rPr>
          <w:rFonts w:eastAsia="Calibri"/>
          <w:lang w:val="lt-LT" w:eastAsia="en-US"/>
        </w:rPr>
      </w:pPr>
    </w:p>
    <w:p w14:paraId="7E9C0CC5" w14:textId="0060396F" w:rsidR="00E637C1" w:rsidRPr="00A768EA" w:rsidRDefault="00E637C1" w:rsidP="00C74B4F">
      <w:pPr>
        <w:jc w:val="both"/>
        <w:rPr>
          <w:lang w:val="lt-LT"/>
        </w:rPr>
      </w:pPr>
      <w:r w:rsidRPr="00C74B4F">
        <w:rPr>
          <w:rFonts w:eastAsia="Calibri"/>
          <w:lang w:val="lt-LT" w:eastAsia="en-US"/>
        </w:rPr>
        <w:t xml:space="preserve">Veiklą 2.1. – atliktų tyrimų, gautų rezultatų bei surinktų duomenų 2020/2021 m. žiemą pagrindu atlikti rūšių gausumo įvertinimą ir pasiskirstymo nustatymą, bei įvertinti vietos savybių išsaugojimo laipsnį, numatoma įgyvendinti 2021 m. gegužės – liepos mėnesiais. Šios veiklos įgyvendinimo metu bus įvertintas paukščių tankių pasiskirstymas visoje stebimoje teritorijoje, prieš tai atlikus </w:t>
      </w:r>
      <w:r w:rsidR="00D461AA" w:rsidRPr="00C74B4F">
        <w:rPr>
          <w:rFonts w:eastAsia="Calibri"/>
          <w:lang w:val="lt-LT" w:eastAsia="en-US"/>
        </w:rPr>
        <w:t>atitinkamas duomenų korekcijas, bei modeliavimo (pvz., GAM, GLM) pagalba nustačius</w:t>
      </w:r>
      <w:r w:rsidR="00D461AA" w:rsidRPr="00A768EA">
        <w:rPr>
          <w:lang w:val="lt-LT"/>
        </w:rPr>
        <w:t xml:space="preserve"> reikšmingas paukščių tankių pasiskirstymo sąsajas su aplinkos kintamaisiais. Remiantis modelių </w:t>
      </w:r>
      <w:r w:rsidR="000A1323">
        <w:rPr>
          <w:lang w:val="lt-LT"/>
        </w:rPr>
        <w:t>rezultatais</w:t>
      </w:r>
      <w:r w:rsidR="00D461AA" w:rsidRPr="00A768EA">
        <w:rPr>
          <w:lang w:val="lt-LT"/>
        </w:rPr>
        <w:t xml:space="preserve"> bus įvertintas bendras kiekvienos rūšies</w:t>
      </w:r>
      <w:r w:rsidR="000A1323">
        <w:rPr>
          <w:lang w:val="lt-LT"/>
        </w:rPr>
        <w:t>, kurios stebėtas gausumas bus pakankamas modeliavimui,</w:t>
      </w:r>
      <w:r w:rsidR="00D461AA" w:rsidRPr="00A768EA">
        <w:rPr>
          <w:lang w:val="lt-LT"/>
        </w:rPr>
        <w:t xml:space="preserve"> paukščių skaičius tirtose teritorijose. Taip pat bus įvertintos stebėjimo vietų savybės</w:t>
      </w:r>
      <w:r w:rsidR="00A768EA">
        <w:rPr>
          <w:lang w:val="lt-LT"/>
        </w:rPr>
        <w:t>,</w:t>
      </w:r>
      <w:r w:rsidR="00D461AA" w:rsidRPr="00A768EA">
        <w:rPr>
          <w:lang w:val="lt-LT"/>
        </w:rPr>
        <w:t xml:space="preserve"> galinčios daryti įtaką žiemojančių vandens paukščių buveinių kokybei ir paukščių išgyvenamumui</w:t>
      </w:r>
      <w:r w:rsidR="00A768EA">
        <w:rPr>
          <w:lang w:val="lt-LT"/>
        </w:rPr>
        <w:t>.</w:t>
      </w:r>
    </w:p>
    <w:p w14:paraId="573E1C75" w14:textId="77777777" w:rsidR="00E637C1" w:rsidRPr="00A768EA" w:rsidRDefault="00E637C1" w:rsidP="00A4457F">
      <w:pPr>
        <w:spacing w:after="120"/>
        <w:ind w:right="-1"/>
        <w:jc w:val="both"/>
        <w:rPr>
          <w:lang w:val="lt-LT"/>
        </w:rPr>
      </w:pPr>
    </w:p>
    <w:p w14:paraId="2F0006E7" w14:textId="77777777" w:rsidR="00A4457F" w:rsidRPr="00A768EA" w:rsidRDefault="00A4457F" w:rsidP="00A4457F">
      <w:pPr>
        <w:spacing w:after="120"/>
        <w:ind w:right="-1"/>
        <w:jc w:val="both"/>
        <w:rPr>
          <w:rFonts w:eastAsia="Lucida Sans Unicode"/>
          <w:kern w:val="1"/>
          <w:lang w:val="lt-LT" w:eastAsia="en-US"/>
        </w:rPr>
      </w:pPr>
    </w:p>
    <w:p w14:paraId="6ACA2910" w14:textId="77777777" w:rsidR="00A4457F" w:rsidRPr="00A768EA" w:rsidRDefault="00A4457F" w:rsidP="00A4457F">
      <w:pPr>
        <w:spacing w:after="120"/>
        <w:ind w:right="-1"/>
        <w:jc w:val="both"/>
        <w:rPr>
          <w:rFonts w:eastAsia="Lucida Sans Unicode"/>
          <w:kern w:val="1"/>
          <w:lang w:val="lt-LT" w:eastAsia="en-US"/>
        </w:rPr>
      </w:pPr>
    </w:p>
    <w:p w14:paraId="6616C93C" w14:textId="77777777" w:rsidR="00A4457F" w:rsidRPr="00A768EA" w:rsidRDefault="00A4457F" w:rsidP="00A4457F">
      <w:pPr>
        <w:spacing w:after="120"/>
        <w:ind w:right="-1"/>
        <w:jc w:val="both"/>
        <w:rPr>
          <w:rFonts w:eastAsia="Lucida Sans Unicode"/>
          <w:kern w:val="1"/>
          <w:lang w:val="lt-LT" w:eastAsia="en-US"/>
        </w:rPr>
      </w:pPr>
    </w:p>
    <w:p w14:paraId="26BF0BE8" w14:textId="77777777" w:rsidR="00A4457F" w:rsidRPr="00A768EA" w:rsidRDefault="00A4457F" w:rsidP="00A4457F">
      <w:pPr>
        <w:spacing w:after="120"/>
        <w:ind w:right="-1"/>
        <w:jc w:val="both"/>
        <w:rPr>
          <w:rFonts w:eastAsia="Lucida Sans Unicode"/>
          <w:kern w:val="1"/>
          <w:lang w:val="lt-LT" w:eastAsia="en-US"/>
        </w:rPr>
      </w:pPr>
    </w:p>
    <w:p w14:paraId="37107588" w14:textId="77777777" w:rsidR="00A4457F" w:rsidRPr="00A768EA" w:rsidRDefault="00A4457F" w:rsidP="00A4457F">
      <w:pPr>
        <w:spacing w:after="120"/>
        <w:ind w:right="-1"/>
        <w:jc w:val="both"/>
        <w:rPr>
          <w:rFonts w:eastAsia="Lucida Sans Unicode"/>
          <w:kern w:val="1"/>
          <w:lang w:val="lt-LT" w:eastAsia="en-US"/>
        </w:rPr>
      </w:pPr>
    </w:p>
    <w:p w14:paraId="761569AB" w14:textId="5107D639" w:rsidR="00171682" w:rsidRPr="00A768EA" w:rsidRDefault="00171682" w:rsidP="003D1009">
      <w:pPr>
        <w:jc w:val="both"/>
        <w:rPr>
          <w:lang w:val="lt-LT"/>
        </w:rPr>
      </w:pPr>
      <w:bookmarkStart w:id="7" w:name="_Toc231273038"/>
    </w:p>
    <w:p w14:paraId="70B8641B" w14:textId="77777777" w:rsidR="00CA16A5" w:rsidRPr="00A768EA" w:rsidRDefault="00CA16A5">
      <w:pPr>
        <w:suppressAutoHyphens w:val="0"/>
        <w:rPr>
          <w:rFonts w:eastAsia="Lucida Sans Unicode"/>
          <w:b/>
          <w:caps/>
          <w:lang w:val="lt-LT" w:eastAsia="en-US"/>
        </w:rPr>
      </w:pPr>
      <w:r w:rsidRPr="00A768EA">
        <w:rPr>
          <w:rFonts w:eastAsia="Lucida Sans Unicode"/>
          <w:lang w:val="lt-LT"/>
        </w:rPr>
        <w:br w:type="page"/>
      </w:r>
    </w:p>
    <w:p w14:paraId="17D7799F" w14:textId="05D5A8C6" w:rsidR="00171682" w:rsidRPr="00A768EA" w:rsidRDefault="004B1990" w:rsidP="004B1990">
      <w:pPr>
        <w:pStyle w:val="AntratI"/>
      </w:pPr>
      <w:bookmarkStart w:id="8" w:name="_Toc66412683"/>
      <w:r w:rsidRPr="00A768EA">
        <w:rPr>
          <w:rFonts w:ascii="Times New Roman" w:eastAsia="Lucida Sans Unicode" w:hAnsi="Times New Roman"/>
          <w:szCs w:val="24"/>
        </w:rPr>
        <w:lastRenderedPageBreak/>
        <w:t>apskaitų vykdymui pasirinkta transporto priemonė</w:t>
      </w:r>
      <w:bookmarkEnd w:id="8"/>
    </w:p>
    <w:p w14:paraId="5A684D9D" w14:textId="6BC30165" w:rsidR="00B24826" w:rsidRPr="00A768EA" w:rsidRDefault="00B24826" w:rsidP="00171682">
      <w:pPr>
        <w:jc w:val="both"/>
        <w:rPr>
          <w:lang w:val="lt-LT"/>
        </w:rPr>
      </w:pPr>
      <w:r w:rsidRPr="00A768EA">
        <w:rPr>
          <w:lang w:val="lt-LT"/>
        </w:rPr>
        <w:t>Vandens paukščių apskaitoms jūroje atlikti transporto priemone buvo pasirinktas laivas, kuris atiti</w:t>
      </w:r>
      <w:r w:rsidR="00762414" w:rsidRPr="00A768EA">
        <w:rPr>
          <w:lang w:val="lt-LT"/>
        </w:rPr>
        <w:t>n</w:t>
      </w:r>
      <w:r w:rsidRPr="00A768EA">
        <w:rPr>
          <w:lang w:val="lt-LT"/>
        </w:rPr>
        <w:t>k</w:t>
      </w:r>
      <w:r w:rsidR="00762414" w:rsidRPr="00A768EA">
        <w:rPr>
          <w:lang w:val="lt-LT"/>
        </w:rPr>
        <w:t>a</w:t>
      </w:r>
      <w:r w:rsidRPr="00A768EA">
        <w:rPr>
          <w:lang w:val="lt-LT"/>
        </w:rPr>
        <w:t xml:space="preserve"> vandens paukščių jūroje apskaitų iš laivo metodikos reikalavimus</w:t>
      </w:r>
      <w:r w:rsidR="00CB6145" w:rsidRPr="00A768EA">
        <w:rPr>
          <w:lang w:val="lt-LT"/>
        </w:rPr>
        <w:t xml:space="preserve"> (Pav. 1–2)</w:t>
      </w:r>
      <w:r w:rsidRPr="00A768EA">
        <w:rPr>
          <w:lang w:val="lt-LT"/>
        </w:rPr>
        <w:t>.</w:t>
      </w:r>
    </w:p>
    <w:p w14:paraId="6AFDB538" w14:textId="221E25B3" w:rsidR="00B24826" w:rsidRPr="00A768EA" w:rsidRDefault="00B24826" w:rsidP="00171682">
      <w:pPr>
        <w:jc w:val="both"/>
        <w:rPr>
          <w:lang w:val="lt-LT"/>
        </w:rPr>
      </w:pPr>
    </w:p>
    <w:p w14:paraId="7998FD58" w14:textId="7F43E92D" w:rsidR="00B24826" w:rsidRPr="00A768EA" w:rsidRDefault="00B24826" w:rsidP="00171682">
      <w:pPr>
        <w:jc w:val="both"/>
        <w:rPr>
          <w:lang w:val="lt-LT"/>
        </w:rPr>
      </w:pPr>
      <w:r w:rsidRPr="00A768EA">
        <w:rPr>
          <w:lang w:val="lt-LT"/>
        </w:rPr>
        <w:t>Informacija apie pasirinktą laiv</w:t>
      </w:r>
      <w:r w:rsidR="00CB6145" w:rsidRPr="00A768EA">
        <w:rPr>
          <w:lang w:val="lt-LT"/>
        </w:rPr>
        <w:t>ą</w:t>
      </w:r>
      <w:r w:rsidR="00A768EA">
        <w:rPr>
          <w:lang w:val="lt-LT"/>
        </w:rPr>
        <w:t>:</w:t>
      </w:r>
    </w:p>
    <w:p w14:paraId="76086452" w14:textId="3AFD9D65" w:rsidR="00B24826" w:rsidRPr="00A768EA" w:rsidRDefault="00B24826" w:rsidP="00171682">
      <w:pPr>
        <w:jc w:val="both"/>
        <w:rPr>
          <w:lang w:val="lt-LT"/>
        </w:rPr>
      </w:pPr>
    </w:p>
    <w:p w14:paraId="2E8BEC0E" w14:textId="59482EDD" w:rsidR="00B24826" w:rsidRPr="00A768EA" w:rsidRDefault="00B24826" w:rsidP="00171682">
      <w:pPr>
        <w:jc w:val="both"/>
        <w:rPr>
          <w:lang w:val="lt-LT"/>
        </w:rPr>
      </w:pPr>
      <w:r w:rsidRPr="00A768EA">
        <w:rPr>
          <w:lang w:val="lt-LT"/>
        </w:rPr>
        <w:t>Laivo pavadinimas: LILIAN 101</w:t>
      </w:r>
    </w:p>
    <w:p w14:paraId="4745BFF8" w14:textId="7B52A517" w:rsidR="00B24826" w:rsidRPr="00A768EA" w:rsidRDefault="00B24826" w:rsidP="00171682">
      <w:pPr>
        <w:jc w:val="both"/>
        <w:rPr>
          <w:lang w:val="lt-LT"/>
        </w:rPr>
      </w:pPr>
      <w:r w:rsidRPr="00A768EA">
        <w:rPr>
          <w:lang w:val="lt-LT"/>
        </w:rPr>
        <w:t>Laivo modelis: KVB 101</w:t>
      </w:r>
    </w:p>
    <w:p w14:paraId="413AAF53" w14:textId="6BF59443" w:rsidR="00B24826" w:rsidRPr="00A768EA" w:rsidRDefault="00B24826" w:rsidP="00171682">
      <w:pPr>
        <w:jc w:val="both"/>
        <w:rPr>
          <w:lang w:val="lt-LT"/>
        </w:rPr>
      </w:pPr>
      <w:r w:rsidRPr="00A768EA">
        <w:rPr>
          <w:lang w:val="lt-LT"/>
        </w:rPr>
        <w:t>Registro Nr.: LT-P-749</w:t>
      </w:r>
    </w:p>
    <w:p w14:paraId="344F9435" w14:textId="28479B55" w:rsidR="00B24826" w:rsidRPr="00A768EA" w:rsidRDefault="00B24826" w:rsidP="00171682">
      <w:pPr>
        <w:jc w:val="both"/>
        <w:rPr>
          <w:lang w:val="lt-LT"/>
        </w:rPr>
      </w:pPr>
      <w:r w:rsidRPr="00A768EA">
        <w:rPr>
          <w:lang w:val="lt-LT"/>
        </w:rPr>
        <w:t>Statybos metai: 1969</w:t>
      </w:r>
    </w:p>
    <w:p w14:paraId="5E1ED023" w14:textId="03044C37" w:rsidR="00B24826" w:rsidRPr="00A768EA" w:rsidRDefault="00B24826" w:rsidP="00171682">
      <w:pPr>
        <w:jc w:val="both"/>
        <w:rPr>
          <w:lang w:val="lt-LT"/>
        </w:rPr>
      </w:pPr>
      <w:r w:rsidRPr="00A768EA">
        <w:rPr>
          <w:lang w:val="lt-LT"/>
        </w:rPr>
        <w:t>Kilmės šalis: Švedija</w:t>
      </w:r>
    </w:p>
    <w:p w14:paraId="56EC964C" w14:textId="730D3302" w:rsidR="00B24826" w:rsidRPr="00A768EA" w:rsidRDefault="00B24826" w:rsidP="00171682">
      <w:pPr>
        <w:jc w:val="both"/>
        <w:rPr>
          <w:lang w:val="lt-LT"/>
        </w:rPr>
      </w:pPr>
      <w:r w:rsidRPr="00A768EA">
        <w:rPr>
          <w:lang w:val="lt-LT"/>
        </w:rPr>
        <w:t>Maksimalus ilgis: 24,90 m</w:t>
      </w:r>
    </w:p>
    <w:p w14:paraId="5C6ABA87" w14:textId="4D675AFB" w:rsidR="00762414" w:rsidRPr="00A768EA" w:rsidRDefault="00762414" w:rsidP="00171682">
      <w:pPr>
        <w:jc w:val="both"/>
        <w:rPr>
          <w:lang w:val="lt-LT"/>
        </w:rPr>
      </w:pPr>
      <w:r w:rsidRPr="00A768EA">
        <w:rPr>
          <w:lang w:val="lt-LT"/>
        </w:rPr>
        <w:t>Maksimali grimzlė: 2,00 m</w:t>
      </w:r>
    </w:p>
    <w:p w14:paraId="1B5789D9" w14:textId="33028BAE" w:rsidR="00762414" w:rsidRPr="00A768EA" w:rsidRDefault="00762414" w:rsidP="00171682">
      <w:pPr>
        <w:jc w:val="both"/>
        <w:rPr>
          <w:lang w:val="lt-LT"/>
        </w:rPr>
      </w:pPr>
      <w:r w:rsidRPr="00A768EA">
        <w:rPr>
          <w:lang w:val="lt-LT"/>
        </w:rPr>
        <w:t>Keliamoji galia: 8000 kg</w:t>
      </w:r>
    </w:p>
    <w:p w14:paraId="202E15C4" w14:textId="2305B76D" w:rsidR="00CB6145" w:rsidRPr="00A768EA" w:rsidRDefault="00CB6145" w:rsidP="00171682">
      <w:pPr>
        <w:jc w:val="both"/>
        <w:rPr>
          <w:lang w:val="lt-LT"/>
        </w:rPr>
      </w:pPr>
    </w:p>
    <w:p w14:paraId="2D5AA56B" w14:textId="0FE1569F" w:rsidR="00CB6145" w:rsidRPr="00A768EA" w:rsidRDefault="00CB6145" w:rsidP="00171682">
      <w:pPr>
        <w:jc w:val="both"/>
        <w:rPr>
          <w:lang w:val="lt-LT"/>
        </w:rPr>
      </w:pPr>
      <w:r w:rsidRPr="00A768EA">
        <w:rPr>
          <w:noProof/>
          <w:lang w:val="lt-LT" w:eastAsia="lt-LT"/>
        </w:rPr>
        <w:drawing>
          <wp:inline distT="0" distB="0" distL="0" distR="0" wp14:anchorId="52C4BA4C" wp14:editId="042744A8">
            <wp:extent cx="5760085" cy="26174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47E0D" w14:textId="312470F8" w:rsidR="00B24826" w:rsidRPr="00A768EA" w:rsidRDefault="00CB6145" w:rsidP="00171682">
      <w:pPr>
        <w:jc w:val="both"/>
        <w:rPr>
          <w:lang w:val="lt-LT"/>
        </w:rPr>
      </w:pPr>
      <w:r w:rsidRPr="00A768EA">
        <w:rPr>
          <w:lang w:val="lt-LT"/>
        </w:rPr>
        <w:t>Pav. 1. Laivo „LILIAN 101“ techninis brėžinys.</w:t>
      </w:r>
    </w:p>
    <w:p w14:paraId="074955A0" w14:textId="77777777" w:rsidR="00CB6145" w:rsidRPr="00A768EA" w:rsidRDefault="00CB6145" w:rsidP="00171682">
      <w:pPr>
        <w:jc w:val="both"/>
        <w:rPr>
          <w:noProof/>
          <w:lang w:val="lt-LT"/>
        </w:rPr>
      </w:pPr>
    </w:p>
    <w:p w14:paraId="142DAA9F" w14:textId="3E596A21" w:rsidR="00CB6145" w:rsidRPr="00A768EA" w:rsidRDefault="00CB6145" w:rsidP="00171682">
      <w:pPr>
        <w:jc w:val="both"/>
        <w:rPr>
          <w:lang w:val="lt-LT"/>
        </w:rPr>
      </w:pPr>
      <w:r w:rsidRPr="00A768EA">
        <w:rPr>
          <w:noProof/>
          <w:lang w:val="lt-LT" w:eastAsia="lt-LT"/>
        </w:rPr>
        <w:drawing>
          <wp:inline distT="0" distB="0" distL="0" distR="0" wp14:anchorId="371B505C" wp14:editId="71C56FA8">
            <wp:extent cx="5010785" cy="303649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1" r="6549" b="15495"/>
                    <a:stretch/>
                  </pic:blipFill>
                  <pic:spPr bwMode="auto">
                    <a:xfrm>
                      <a:off x="0" y="0"/>
                      <a:ext cx="5011904" cy="303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D62AA" w14:textId="4450E43C" w:rsidR="00CA16A5" w:rsidRPr="00A768EA" w:rsidRDefault="00CB6145" w:rsidP="00CA16A5">
      <w:pPr>
        <w:jc w:val="both"/>
        <w:rPr>
          <w:rFonts w:eastAsia="Lucida Sans Unicode"/>
          <w:b/>
          <w:caps/>
          <w:lang w:val="lt-LT" w:eastAsia="en-US"/>
        </w:rPr>
      </w:pPr>
      <w:r w:rsidRPr="00A768EA">
        <w:rPr>
          <w:lang w:val="lt-LT"/>
        </w:rPr>
        <w:t xml:space="preserve">Pav. 2. Laivas „LILIAN 101“ </w:t>
      </w:r>
      <w:r w:rsidRPr="000A1323">
        <w:rPr>
          <w:sz w:val="20"/>
          <w:szCs w:val="20"/>
          <w:lang w:val="lt-LT"/>
        </w:rPr>
        <w:t>(Nuotraukos Autorius: G.Anfimov; shipspotting.com)</w:t>
      </w:r>
      <w:r w:rsidR="00CA16A5" w:rsidRPr="00A768EA">
        <w:rPr>
          <w:rFonts w:eastAsia="Lucida Sans Unicode"/>
          <w:lang w:val="lt-LT"/>
        </w:rPr>
        <w:br w:type="page"/>
      </w:r>
    </w:p>
    <w:p w14:paraId="23D11388" w14:textId="26188545" w:rsidR="00171682" w:rsidRPr="00A768EA" w:rsidRDefault="004B1990" w:rsidP="004B1990">
      <w:pPr>
        <w:pStyle w:val="AntratI"/>
      </w:pPr>
      <w:bookmarkStart w:id="9" w:name="_Toc66412684"/>
      <w:r w:rsidRPr="00A768EA">
        <w:rPr>
          <w:rFonts w:ascii="Times New Roman" w:eastAsia="Lucida Sans Unicode" w:hAnsi="Times New Roman"/>
          <w:szCs w:val="24"/>
        </w:rPr>
        <w:lastRenderedPageBreak/>
        <w:t>APSKAITų ATLIKImo metodika</w:t>
      </w:r>
      <w:bookmarkEnd w:id="9"/>
    </w:p>
    <w:p w14:paraId="5F05CAF8" w14:textId="4F1A73FA" w:rsidR="0006075F" w:rsidRPr="00A768EA" w:rsidRDefault="0006075F" w:rsidP="0006075F">
      <w:pPr>
        <w:jc w:val="both"/>
        <w:rPr>
          <w:rFonts w:eastAsia="Calibri"/>
          <w:lang w:val="lt-LT" w:eastAsia="en-US"/>
        </w:rPr>
      </w:pPr>
      <w:r w:rsidRPr="00A768EA">
        <w:rPr>
          <w:rFonts w:eastAsia="Calibri"/>
          <w:lang w:val="lt-LT" w:eastAsia="en-US"/>
        </w:rPr>
        <w:t xml:space="preserve">Vandens paukščių apskaitos jūroje bus vykdomos pagal Europoje aprobuotą transektinių vandens paukščių apskaitų iš laivų </w:t>
      </w:r>
      <w:r w:rsidRPr="00F6589E">
        <w:rPr>
          <w:rFonts w:eastAsia="Calibri"/>
          <w:lang w:val="lt-LT" w:eastAsia="en-US"/>
        </w:rPr>
        <w:t>metodiką</w:t>
      </w:r>
      <w:r w:rsidR="00C74B4F" w:rsidRPr="00F6589E">
        <w:rPr>
          <w:rStyle w:val="Puslapioinaosnuoroda"/>
          <w:rFonts w:eastAsia="Calibri"/>
          <w:lang w:val="lt-LT" w:eastAsia="en-US"/>
        </w:rPr>
        <w:footnoteReference w:id="1"/>
      </w:r>
      <w:r w:rsidR="007230D6" w:rsidRPr="007230D6">
        <w:rPr>
          <w:rFonts w:eastAsia="Calibri"/>
          <w:vertAlign w:val="superscript"/>
          <w:lang w:val="lt-LT" w:eastAsia="en-US"/>
        </w:rPr>
        <w:t>,</w:t>
      </w:r>
      <w:r w:rsidR="00C74B4F" w:rsidRPr="00F6589E">
        <w:rPr>
          <w:rStyle w:val="Puslapioinaosnuoroda"/>
          <w:rFonts w:eastAsia="Calibri"/>
          <w:lang w:val="lt-LT" w:eastAsia="en-US"/>
        </w:rPr>
        <w:footnoteReference w:id="2"/>
      </w:r>
      <w:r w:rsidRPr="00F6589E">
        <w:rPr>
          <w:rFonts w:eastAsia="Calibri"/>
          <w:lang w:val="lt-LT" w:eastAsia="en-US"/>
        </w:rPr>
        <w:t>, naudojamą</w:t>
      </w:r>
      <w:r w:rsidRPr="00A768EA">
        <w:rPr>
          <w:rFonts w:eastAsia="Calibri"/>
          <w:lang w:val="lt-LT" w:eastAsia="en-US"/>
        </w:rPr>
        <w:t xml:space="preserve"> ir kitose Baltijos jūros valstybėse, kurios vykdo apskaitas iš laivų.</w:t>
      </w:r>
    </w:p>
    <w:p w14:paraId="0E8CAE18" w14:textId="45FF9A52" w:rsidR="0006075F" w:rsidRPr="00A768EA" w:rsidRDefault="0006075F" w:rsidP="0006075F">
      <w:pPr>
        <w:jc w:val="both"/>
        <w:rPr>
          <w:rFonts w:eastAsia="Calibri"/>
          <w:lang w:val="lt-LT" w:eastAsia="en-US"/>
        </w:rPr>
      </w:pPr>
    </w:p>
    <w:p w14:paraId="79D02031" w14:textId="32D22215" w:rsidR="0006075F" w:rsidRPr="00A768EA" w:rsidRDefault="0006075F" w:rsidP="0006075F">
      <w:pPr>
        <w:jc w:val="both"/>
        <w:rPr>
          <w:rFonts w:eastAsia="Calibri"/>
          <w:lang w:val="lt-LT" w:eastAsia="en-US"/>
        </w:rPr>
      </w:pPr>
      <w:r w:rsidRPr="00A768EA">
        <w:rPr>
          <w:rFonts w:eastAsia="Calibri"/>
          <w:lang w:val="lt-LT" w:eastAsia="en-US"/>
        </w:rPr>
        <w:t xml:space="preserve">Apskaitos bus atliekamos iš motorinio laivo – </w:t>
      </w:r>
      <w:r w:rsidR="000A1323">
        <w:rPr>
          <w:rFonts w:eastAsia="Calibri"/>
          <w:lang w:val="lt-LT" w:eastAsia="en-US"/>
        </w:rPr>
        <w:t>„</w:t>
      </w:r>
      <w:r w:rsidRPr="00A768EA">
        <w:rPr>
          <w:rFonts w:eastAsia="Calibri"/>
          <w:lang w:val="lt-LT" w:eastAsia="en-US"/>
        </w:rPr>
        <w:t>LILIAN 101</w:t>
      </w:r>
      <w:r w:rsidR="000A1323">
        <w:rPr>
          <w:rFonts w:eastAsia="Calibri"/>
          <w:lang w:val="lt-LT" w:eastAsia="en-US"/>
        </w:rPr>
        <w:t>“</w:t>
      </w:r>
      <w:r w:rsidRPr="00A768EA">
        <w:rPr>
          <w:rFonts w:eastAsia="Calibri"/>
          <w:lang w:val="lt-LT" w:eastAsia="en-US"/>
        </w:rPr>
        <w:t xml:space="preserve"> (žr. 4 skyrių), kuriame bus įrengta stebėjimų vieta su gera apžvalga išilgai laivo kurso ir iki 90° kampu laivo kurso atžvilgiu į abi puses. Darbo vietos aukštis – ne žemiau kaip 5 m virš jūros lygio. Bus pasirūpinta visais reikiamais leidima</w:t>
      </w:r>
      <w:r w:rsidR="000A1323">
        <w:rPr>
          <w:rFonts w:eastAsia="Calibri"/>
          <w:lang w:val="lt-LT" w:eastAsia="en-US"/>
        </w:rPr>
        <w:t>i</w:t>
      </w:r>
      <w:r w:rsidRPr="00A768EA">
        <w:rPr>
          <w:rFonts w:eastAsia="Calibri"/>
          <w:lang w:val="lt-LT" w:eastAsia="en-US"/>
        </w:rPr>
        <w:t>s, reikalingais laivui atlikti apskaitas Lietuvos Respublikos teritorinėje jūroje ir išskirtinėje ekonominėje zonoje. Taip pat bus pasirūpinta visomis reikiamomis darbuotojų saugumo priemonėmis.</w:t>
      </w:r>
    </w:p>
    <w:p w14:paraId="7430D3A3" w14:textId="103408E2" w:rsidR="0006075F" w:rsidRPr="00A768EA" w:rsidRDefault="0006075F" w:rsidP="0006075F">
      <w:pPr>
        <w:jc w:val="both"/>
        <w:rPr>
          <w:rFonts w:eastAsia="Calibri"/>
          <w:lang w:val="lt-LT" w:eastAsia="en-US"/>
        </w:rPr>
      </w:pPr>
    </w:p>
    <w:p w14:paraId="37457289" w14:textId="0AD1D7AA" w:rsidR="0006075F" w:rsidRPr="00A768EA" w:rsidRDefault="007A216A" w:rsidP="0006075F">
      <w:pPr>
        <w:jc w:val="both"/>
        <w:rPr>
          <w:rFonts w:eastAsia="Calibri"/>
          <w:lang w:val="lt-LT" w:eastAsia="en-US"/>
        </w:rPr>
      </w:pPr>
      <w:r w:rsidRPr="00A768EA">
        <w:rPr>
          <w:rFonts w:eastAsia="Calibri"/>
          <w:lang w:val="lt-LT" w:eastAsia="en-US"/>
        </w:rPr>
        <w:t>Apskaitos bus a</w:t>
      </w:r>
      <w:r w:rsidR="00872342">
        <w:rPr>
          <w:rFonts w:eastAsia="Calibri"/>
          <w:lang w:val="lt-LT" w:eastAsia="en-US"/>
        </w:rPr>
        <w:t>t</w:t>
      </w:r>
      <w:r w:rsidRPr="00A768EA">
        <w:rPr>
          <w:rFonts w:eastAsia="Calibri"/>
          <w:lang w:val="lt-LT" w:eastAsia="en-US"/>
        </w:rPr>
        <w:t>liekamos plaukiant transektomis, išdėstytomis zigzagu, tarp kurio virš</w:t>
      </w:r>
      <w:r w:rsidR="00AC6DA8" w:rsidRPr="00A768EA">
        <w:rPr>
          <w:rFonts w:eastAsia="Calibri"/>
          <w:lang w:val="lt-LT" w:eastAsia="en-US"/>
        </w:rPr>
        <w:t xml:space="preserve">ūnių atstumai </w:t>
      </w:r>
      <w:r w:rsidR="00F63FAB" w:rsidRPr="00A768EA">
        <w:rPr>
          <w:rFonts w:eastAsia="Calibri"/>
          <w:lang w:val="lt-LT" w:eastAsia="en-US"/>
        </w:rPr>
        <w:t>yra 7,3–12,3 km</w:t>
      </w:r>
      <w:r w:rsidR="00FE7238" w:rsidRPr="00A768EA">
        <w:rPr>
          <w:rFonts w:eastAsia="Calibri"/>
          <w:lang w:val="lt-LT" w:eastAsia="en-US"/>
        </w:rPr>
        <w:t>, išilgai didžiausio gylių gradiento – rytų-vakarų kryptimi teritorinėje jūroje bei Klaipėdos-Ventspilio plynaukštėje, ir š</w:t>
      </w:r>
      <w:r w:rsidR="00872342">
        <w:rPr>
          <w:rFonts w:eastAsia="Calibri"/>
          <w:lang w:val="lt-LT" w:eastAsia="en-US"/>
        </w:rPr>
        <w:t>i</w:t>
      </w:r>
      <w:r w:rsidR="00FE7238" w:rsidRPr="00A768EA">
        <w:rPr>
          <w:rFonts w:eastAsia="Calibri"/>
          <w:lang w:val="lt-LT" w:eastAsia="en-US"/>
        </w:rPr>
        <w:t>aurės-pietų kryptimi Sambijos plynaukštėje. Preliminarūs apskaitų maršrutai pateikti 3 paveiksle. Apskaitų maršrutai gali būti koreguojami priklausomai nuo or</w:t>
      </w:r>
      <w:r w:rsidR="000A1323">
        <w:rPr>
          <w:rFonts w:eastAsia="Calibri"/>
          <w:lang w:val="lt-LT" w:eastAsia="en-US"/>
        </w:rPr>
        <w:t>o</w:t>
      </w:r>
      <w:r w:rsidR="00FE7238" w:rsidRPr="00A768EA">
        <w:rPr>
          <w:rFonts w:eastAsia="Calibri"/>
          <w:lang w:val="lt-LT" w:eastAsia="en-US"/>
        </w:rPr>
        <w:t xml:space="preserve"> s</w:t>
      </w:r>
      <w:r w:rsidR="00872342">
        <w:rPr>
          <w:rFonts w:eastAsia="Calibri"/>
          <w:lang w:val="lt-LT" w:eastAsia="en-US"/>
        </w:rPr>
        <w:t>ą</w:t>
      </w:r>
      <w:r w:rsidR="00FE7238" w:rsidRPr="00A768EA">
        <w:rPr>
          <w:rFonts w:eastAsia="Calibri"/>
          <w:lang w:val="lt-LT" w:eastAsia="en-US"/>
        </w:rPr>
        <w:t xml:space="preserve">lygų, </w:t>
      </w:r>
      <w:r w:rsidR="000A1323">
        <w:rPr>
          <w:rFonts w:eastAsia="Calibri"/>
          <w:lang w:val="lt-LT" w:eastAsia="en-US"/>
        </w:rPr>
        <w:t>šviesiojo paros meto</w:t>
      </w:r>
      <w:r w:rsidR="00FE7238" w:rsidRPr="00A768EA">
        <w:rPr>
          <w:rFonts w:eastAsia="Calibri"/>
          <w:lang w:val="lt-LT" w:eastAsia="en-US"/>
        </w:rPr>
        <w:t xml:space="preserve"> ilgio ar kitų nenumatytų aplinkybių.</w:t>
      </w:r>
    </w:p>
    <w:p w14:paraId="798FA405" w14:textId="16945033" w:rsidR="00FE7238" w:rsidRPr="00A768EA" w:rsidRDefault="00FE7238" w:rsidP="0006075F">
      <w:pPr>
        <w:jc w:val="both"/>
        <w:rPr>
          <w:rFonts w:eastAsia="Calibri"/>
          <w:lang w:val="lt-LT" w:eastAsia="en-US"/>
        </w:rPr>
      </w:pPr>
    </w:p>
    <w:p w14:paraId="52D57C15" w14:textId="14B0253B" w:rsidR="00FE7238" w:rsidRPr="00A768EA" w:rsidRDefault="00272B18" w:rsidP="0006075F">
      <w:pPr>
        <w:jc w:val="both"/>
        <w:rPr>
          <w:rFonts w:eastAsia="Calibri"/>
          <w:lang w:val="lt-LT" w:eastAsia="en-US"/>
        </w:rPr>
      </w:pPr>
      <w:r w:rsidRPr="00A768EA">
        <w:rPr>
          <w:rFonts w:eastAsia="Calibri"/>
          <w:lang w:val="lt-LT" w:eastAsia="en-US"/>
        </w:rPr>
        <w:t xml:space="preserve">Visa tyrimų teritorija yra suskirstyta į keturis tyrimų plotus (P1–P4; </w:t>
      </w:r>
      <w:r w:rsidR="000A1323">
        <w:rPr>
          <w:rFonts w:eastAsia="Calibri"/>
          <w:lang w:val="lt-LT" w:eastAsia="en-US"/>
        </w:rPr>
        <w:t xml:space="preserve">Pav. </w:t>
      </w:r>
      <w:r w:rsidRPr="00A768EA">
        <w:rPr>
          <w:rFonts w:eastAsia="Calibri"/>
          <w:lang w:val="lt-LT" w:eastAsia="en-US"/>
        </w:rPr>
        <w:t>3</w:t>
      </w:r>
      <w:r w:rsidR="00DD74A7" w:rsidRPr="00A768EA">
        <w:rPr>
          <w:rFonts w:eastAsia="Calibri"/>
          <w:lang w:val="lt-LT" w:eastAsia="en-US"/>
        </w:rPr>
        <w:t>, 1 lentelė</w:t>
      </w:r>
      <w:r w:rsidRPr="00A768EA">
        <w:rPr>
          <w:rFonts w:eastAsia="Calibri"/>
          <w:lang w:val="lt-LT" w:eastAsia="en-US"/>
        </w:rPr>
        <w:t>), kurių kiekv</w:t>
      </w:r>
      <w:r w:rsidR="00872342">
        <w:rPr>
          <w:rFonts w:eastAsia="Calibri"/>
          <w:lang w:val="lt-LT" w:eastAsia="en-US"/>
        </w:rPr>
        <w:t>i</w:t>
      </w:r>
      <w:r w:rsidRPr="00A768EA">
        <w:rPr>
          <w:rFonts w:eastAsia="Calibri"/>
          <w:lang w:val="lt-LT" w:eastAsia="en-US"/>
        </w:rPr>
        <w:t>ename apskaita iš laivo užtruks visą šviesųjį paros metą, todėl vienai pilnai apskaitai visuose keturiuose tyrimų plotuose reikės keturių pilnų dienų plaukimo.</w:t>
      </w:r>
    </w:p>
    <w:p w14:paraId="77B616EC" w14:textId="09E294C9" w:rsidR="00272B18" w:rsidRPr="00A768EA" w:rsidRDefault="00272B18" w:rsidP="0006075F">
      <w:pPr>
        <w:jc w:val="both"/>
        <w:rPr>
          <w:rFonts w:eastAsia="Calibri"/>
          <w:lang w:val="lt-LT" w:eastAsia="en-US"/>
        </w:rPr>
      </w:pPr>
    </w:p>
    <w:p w14:paraId="54729DFD" w14:textId="33260205" w:rsidR="00DD74A7" w:rsidRPr="00A768EA" w:rsidRDefault="00DD74A7" w:rsidP="0006075F">
      <w:pPr>
        <w:jc w:val="both"/>
        <w:rPr>
          <w:rFonts w:eastAsia="Calibri"/>
          <w:lang w:val="lt-LT" w:eastAsia="en-US"/>
        </w:rPr>
      </w:pPr>
      <w:r w:rsidRPr="00A768EA">
        <w:rPr>
          <w:rFonts w:eastAsia="Calibri"/>
          <w:lang w:val="lt-LT" w:eastAsia="en-US"/>
        </w:rPr>
        <w:t>1 lentelė. Apskaitų transektų charakteristikos tyrimų plotuose.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2321"/>
        <w:gridCol w:w="2322"/>
        <w:gridCol w:w="2322"/>
        <w:gridCol w:w="2322"/>
      </w:tblGrid>
      <w:tr w:rsidR="00A768EA" w:rsidRPr="00A768EA" w14:paraId="77C90B2E" w14:textId="77777777" w:rsidTr="00272B18">
        <w:tc>
          <w:tcPr>
            <w:tcW w:w="2321" w:type="dxa"/>
            <w:vMerge w:val="restart"/>
            <w:vAlign w:val="center"/>
          </w:tcPr>
          <w:p w14:paraId="69910C22" w14:textId="431F6C86" w:rsidR="00272B18" w:rsidRPr="00A768EA" w:rsidRDefault="00272B18" w:rsidP="00272B18">
            <w:pPr>
              <w:jc w:val="center"/>
              <w:rPr>
                <w:rFonts w:eastAsia="Calibri"/>
                <w:b/>
                <w:bCs/>
                <w:lang w:val="lt-LT" w:eastAsia="en-US"/>
              </w:rPr>
            </w:pPr>
            <w:r w:rsidRPr="00A768EA">
              <w:rPr>
                <w:rFonts w:eastAsia="Calibri"/>
                <w:b/>
                <w:bCs/>
                <w:lang w:val="lt-LT" w:eastAsia="en-US"/>
              </w:rPr>
              <w:t>Tyrimų plotas</w:t>
            </w:r>
          </w:p>
        </w:tc>
        <w:tc>
          <w:tcPr>
            <w:tcW w:w="2322" w:type="dxa"/>
            <w:vMerge w:val="restart"/>
            <w:vAlign w:val="center"/>
          </w:tcPr>
          <w:p w14:paraId="7C8B662A" w14:textId="7D4842C6" w:rsidR="00272B18" w:rsidRPr="00A768EA" w:rsidRDefault="00272B18" w:rsidP="00272B18">
            <w:pPr>
              <w:jc w:val="center"/>
              <w:rPr>
                <w:rFonts w:eastAsia="Calibri"/>
                <w:b/>
                <w:bCs/>
                <w:lang w:val="lt-LT" w:eastAsia="en-US"/>
              </w:rPr>
            </w:pPr>
            <w:r w:rsidRPr="00A768EA">
              <w:rPr>
                <w:rFonts w:eastAsia="Calibri"/>
                <w:b/>
                <w:bCs/>
                <w:lang w:val="lt-LT" w:eastAsia="en-US"/>
              </w:rPr>
              <w:t>Transektų skaičius</w:t>
            </w:r>
          </w:p>
        </w:tc>
        <w:tc>
          <w:tcPr>
            <w:tcW w:w="4644" w:type="dxa"/>
            <w:gridSpan w:val="2"/>
            <w:vAlign w:val="center"/>
          </w:tcPr>
          <w:p w14:paraId="1B827B83" w14:textId="32CB5D44" w:rsidR="00272B18" w:rsidRPr="00A768EA" w:rsidRDefault="00272B18" w:rsidP="00272B18">
            <w:pPr>
              <w:jc w:val="center"/>
              <w:rPr>
                <w:rFonts w:eastAsia="Calibri"/>
                <w:b/>
                <w:bCs/>
                <w:lang w:val="lt-LT" w:eastAsia="en-US"/>
              </w:rPr>
            </w:pPr>
            <w:r w:rsidRPr="00A768EA">
              <w:rPr>
                <w:rFonts w:eastAsia="Calibri"/>
                <w:b/>
                <w:bCs/>
                <w:lang w:val="lt-LT" w:eastAsia="en-US"/>
              </w:rPr>
              <w:t>Bendras transektų ilgis</w:t>
            </w:r>
          </w:p>
        </w:tc>
      </w:tr>
      <w:tr w:rsidR="00A768EA" w:rsidRPr="00A768EA" w14:paraId="69FB090F" w14:textId="77777777" w:rsidTr="00272B18">
        <w:tc>
          <w:tcPr>
            <w:tcW w:w="2321" w:type="dxa"/>
            <w:vMerge/>
            <w:vAlign w:val="center"/>
          </w:tcPr>
          <w:p w14:paraId="76A195E9" w14:textId="77777777" w:rsidR="00272B18" w:rsidRPr="00A768EA" w:rsidRDefault="00272B18" w:rsidP="00272B18">
            <w:pPr>
              <w:jc w:val="center"/>
              <w:rPr>
                <w:rFonts w:eastAsia="Calibri"/>
                <w:lang w:val="lt-LT" w:eastAsia="en-US"/>
              </w:rPr>
            </w:pPr>
          </w:p>
        </w:tc>
        <w:tc>
          <w:tcPr>
            <w:tcW w:w="2322" w:type="dxa"/>
            <w:vMerge/>
            <w:vAlign w:val="center"/>
          </w:tcPr>
          <w:p w14:paraId="3000F452" w14:textId="77777777" w:rsidR="00272B18" w:rsidRPr="00A768EA" w:rsidRDefault="00272B18" w:rsidP="00272B18">
            <w:pPr>
              <w:jc w:val="center"/>
              <w:rPr>
                <w:rFonts w:eastAsia="Calibri"/>
                <w:lang w:val="lt-LT" w:eastAsia="en-US"/>
              </w:rPr>
            </w:pPr>
          </w:p>
        </w:tc>
        <w:tc>
          <w:tcPr>
            <w:tcW w:w="2322" w:type="dxa"/>
            <w:vAlign w:val="center"/>
          </w:tcPr>
          <w:p w14:paraId="2FA9BE30" w14:textId="5D5502A2" w:rsidR="00272B18" w:rsidRPr="00A768EA" w:rsidRDefault="00272B18" w:rsidP="00272B18">
            <w:pPr>
              <w:jc w:val="center"/>
              <w:rPr>
                <w:rFonts w:eastAsia="Calibri"/>
                <w:b/>
                <w:bCs/>
                <w:lang w:val="lt-LT" w:eastAsia="en-US"/>
              </w:rPr>
            </w:pPr>
            <w:r w:rsidRPr="00A768EA">
              <w:rPr>
                <w:rFonts w:eastAsia="Calibri"/>
                <w:b/>
                <w:bCs/>
                <w:lang w:val="lt-LT" w:eastAsia="en-US"/>
              </w:rPr>
              <w:t>km</w:t>
            </w:r>
          </w:p>
        </w:tc>
        <w:tc>
          <w:tcPr>
            <w:tcW w:w="2322" w:type="dxa"/>
            <w:vAlign w:val="center"/>
          </w:tcPr>
          <w:p w14:paraId="1DF20D75" w14:textId="2BA7B04A" w:rsidR="00272B18" w:rsidRPr="00A768EA" w:rsidRDefault="00272B18" w:rsidP="00272B18">
            <w:pPr>
              <w:jc w:val="center"/>
              <w:rPr>
                <w:rFonts w:eastAsia="Calibri"/>
                <w:b/>
                <w:bCs/>
                <w:lang w:val="lt-LT" w:eastAsia="en-US"/>
              </w:rPr>
            </w:pPr>
            <w:r w:rsidRPr="00A768EA">
              <w:rPr>
                <w:rFonts w:eastAsia="Calibri"/>
                <w:b/>
                <w:bCs/>
                <w:lang w:val="lt-LT" w:eastAsia="en-US"/>
              </w:rPr>
              <w:t>jūrmylės</w:t>
            </w:r>
          </w:p>
        </w:tc>
      </w:tr>
      <w:tr w:rsidR="00A768EA" w:rsidRPr="00A768EA" w14:paraId="4584C2F3" w14:textId="77777777" w:rsidTr="00272B18">
        <w:tc>
          <w:tcPr>
            <w:tcW w:w="2321" w:type="dxa"/>
          </w:tcPr>
          <w:p w14:paraId="76BEE58F" w14:textId="547F7A3A" w:rsidR="00272B18" w:rsidRPr="00A768EA" w:rsidRDefault="00272B18" w:rsidP="00272B18">
            <w:pPr>
              <w:jc w:val="center"/>
              <w:rPr>
                <w:rFonts w:eastAsia="Calibri"/>
                <w:lang w:val="lt-LT" w:eastAsia="en-US"/>
              </w:rPr>
            </w:pPr>
            <w:r w:rsidRPr="00A768EA">
              <w:rPr>
                <w:rFonts w:eastAsia="Calibri"/>
                <w:lang w:val="lt-LT" w:eastAsia="en-US"/>
              </w:rPr>
              <w:t>P1</w:t>
            </w:r>
          </w:p>
        </w:tc>
        <w:tc>
          <w:tcPr>
            <w:tcW w:w="2322" w:type="dxa"/>
          </w:tcPr>
          <w:p w14:paraId="147996EA" w14:textId="3EC5BB91" w:rsidR="00272B18" w:rsidRPr="00A768EA" w:rsidRDefault="00272B18" w:rsidP="00272B18">
            <w:pPr>
              <w:jc w:val="center"/>
              <w:rPr>
                <w:rFonts w:eastAsia="Calibri"/>
                <w:lang w:val="lt-LT" w:eastAsia="en-US"/>
              </w:rPr>
            </w:pPr>
            <w:r w:rsidRPr="00A768EA">
              <w:rPr>
                <w:rFonts w:eastAsia="Calibri"/>
                <w:lang w:val="lt-LT" w:eastAsia="en-US"/>
              </w:rPr>
              <w:t>7</w:t>
            </w:r>
          </w:p>
        </w:tc>
        <w:tc>
          <w:tcPr>
            <w:tcW w:w="2322" w:type="dxa"/>
          </w:tcPr>
          <w:p w14:paraId="179F3B25" w14:textId="5A4C6F8B" w:rsidR="00272B18" w:rsidRPr="00A768EA" w:rsidRDefault="00272B18" w:rsidP="00272B18">
            <w:pPr>
              <w:jc w:val="center"/>
              <w:rPr>
                <w:rFonts w:eastAsia="Calibri"/>
                <w:lang w:val="lt-LT" w:eastAsia="en-US"/>
              </w:rPr>
            </w:pPr>
            <w:r w:rsidRPr="00A768EA">
              <w:rPr>
                <w:rFonts w:eastAsia="Calibri"/>
                <w:lang w:val="lt-LT" w:eastAsia="en-US"/>
              </w:rPr>
              <w:t>158</w:t>
            </w:r>
          </w:p>
        </w:tc>
        <w:tc>
          <w:tcPr>
            <w:tcW w:w="2322" w:type="dxa"/>
          </w:tcPr>
          <w:p w14:paraId="52ACAD64" w14:textId="6293346C" w:rsidR="00272B18" w:rsidRPr="00A768EA" w:rsidRDefault="00272B18" w:rsidP="00272B18">
            <w:pPr>
              <w:jc w:val="center"/>
              <w:rPr>
                <w:rFonts w:eastAsia="Calibri"/>
                <w:lang w:val="lt-LT" w:eastAsia="en-US"/>
              </w:rPr>
            </w:pPr>
            <w:r w:rsidRPr="00A768EA">
              <w:rPr>
                <w:rFonts w:eastAsia="Calibri"/>
                <w:lang w:val="lt-LT" w:eastAsia="en-US"/>
              </w:rPr>
              <w:t>85</w:t>
            </w:r>
          </w:p>
        </w:tc>
      </w:tr>
      <w:tr w:rsidR="00A768EA" w:rsidRPr="00A768EA" w14:paraId="4D84B31D" w14:textId="77777777" w:rsidTr="00272B18">
        <w:tc>
          <w:tcPr>
            <w:tcW w:w="2321" w:type="dxa"/>
          </w:tcPr>
          <w:p w14:paraId="1137B427" w14:textId="22C6C45E" w:rsidR="00272B18" w:rsidRPr="00A768EA" w:rsidRDefault="00272B18" w:rsidP="00272B18">
            <w:pPr>
              <w:jc w:val="center"/>
              <w:rPr>
                <w:rFonts w:eastAsia="Calibri"/>
                <w:lang w:val="lt-LT" w:eastAsia="en-US"/>
              </w:rPr>
            </w:pPr>
            <w:r w:rsidRPr="00A768EA">
              <w:rPr>
                <w:rFonts w:eastAsia="Calibri"/>
                <w:lang w:val="lt-LT" w:eastAsia="en-US"/>
              </w:rPr>
              <w:t>P2</w:t>
            </w:r>
          </w:p>
        </w:tc>
        <w:tc>
          <w:tcPr>
            <w:tcW w:w="2322" w:type="dxa"/>
          </w:tcPr>
          <w:p w14:paraId="210707C6" w14:textId="42B9768D" w:rsidR="00272B18" w:rsidRPr="00A768EA" w:rsidRDefault="00272B18" w:rsidP="00272B18">
            <w:pPr>
              <w:jc w:val="center"/>
              <w:rPr>
                <w:rFonts w:eastAsia="Calibri"/>
                <w:lang w:val="lt-LT" w:eastAsia="en-US"/>
              </w:rPr>
            </w:pPr>
            <w:r w:rsidRPr="00A768EA">
              <w:rPr>
                <w:rFonts w:eastAsia="Calibri"/>
                <w:lang w:val="lt-LT" w:eastAsia="en-US"/>
              </w:rPr>
              <w:t>8</w:t>
            </w:r>
          </w:p>
        </w:tc>
        <w:tc>
          <w:tcPr>
            <w:tcW w:w="2322" w:type="dxa"/>
          </w:tcPr>
          <w:p w14:paraId="25C1F4F9" w14:textId="30632FD3" w:rsidR="00272B18" w:rsidRPr="00A768EA" w:rsidRDefault="00272B18" w:rsidP="00272B18">
            <w:pPr>
              <w:jc w:val="center"/>
              <w:rPr>
                <w:rFonts w:eastAsia="Calibri"/>
                <w:lang w:val="lt-LT" w:eastAsia="en-US"/>
              </w:rPr>
            </w:pPr>
            <w:r w:rsidRPr="00A768EA">
              <w:rPr>
                <w:rFonts w:eastAsia="Calibri"/>
                <w:lang w:val="lt-LT" w:eastAsia="en-US"/>
              </w:rPr>
              <w:t>179</w:t>
            </w:r>
          </w:p>
        </w:tc>
        <w:tc>
          <w:tcPr>
            <w:tcW w:w="2322" w:type="dxa"/>
          </w:tcPr>
          <w:p w14:paraId="1CDFB738" w14:textId="529AABBD" w:rsidR="00272B18" w:rsidRPr="00A768EA" w:rsidRDefault="00272B18" w:rsidP="00272B18">
            <w:pPr>
              <w:jc w:val="center"/>
              <w:rPr>
                <w:rFonts w:eastAsia="Calibri"/>
                <w:lang w:val="lt-LT" w:eastAsia="en-US"/>
              </w:rPr>
            </w:pPr>
            <w:r w:rsidRPr="00A768EA">
              <w:rPr>
                <w:rFonts w:eastAsia="Calibri"/>
                <w:lang w:val="lt-LT" w:eastAsia="en-US"/>
              </w:rPr>
              <w:t>97</w:t>
            </w:r>
          </w:p>
        </w:tc>
      </w:tr>
      <w:tr w:rsidR="00A768EA" w:rsidRPr="00A768EA" w14:paraId="7DD0BE17" w14:textId="77777777" w:rsidTr="00272B18">
        <w:tc>
          <w:tcPr>
            <w:tcW w:w="2321" w:type="dxa"/>
          </w:tcPr>
          <w:p w14:paraId="76D83C38" w14:textId="3731AC85" w:rsidR="00272B18" w:rsidRPr="00A768EA" w:rsidRDefault="00272B18" w:rsidP="00272B18">
            <w:pPr>
              <w:jc w:val="center"/>
              <w:rPr>
                <w:rFonts w:eastAsia="Calibri"/>
                <w:lang w:val="lt-LT" w:eastAsia="en-US"/>
              </w:rPr>
            </w:pPr>
            <w:r w:rsidRPr="00A768EA">
              <w:rPr>
                <w:rFonts w:eastAsia="Calibri"/>
                <w:lang w:val="lt-LT" w:eastAsia="en-US"/>
              </w:rPr>
              <w:t>P3</w:t>
            </w:r>
          </w:p>
        </w:tc>
        <w:tc>
          <w:tcPr>
            <w:tcW w:w="2322" w:type="dxa"/>
          </w:tcPr>
          <w:p w14:paraId="608B24A1" w14:textId="6005E6FF" w:rsidR="00272B18" w:rsidRPr="00A768EA" w:rsidRDefault="00272B18" w:rsidP="00272B18">
            <w:pPr>
              <w:jc w:val="center"/>
              <w:rPr>
                <w:rFonts w:eastAsia="Calibri"/>
                <w:lang w:val="lt-LT" w:eastAsia="en-US"/>
              </w:rPr>
            </w:pPr>
            <w:r w:rsidRPr="00A768EA">
              <w:rPr>
                <w:rFonts w:eastAsia="Calibri"/>
                <w:lang w:val="lt-LT" w:eastAsia="en-US"/>
              </w:rPr>
              <w:t>6</w:t>
            </w:r>
          </w:p>
        </w:tc>
        <w:tc>
          <w:tcPr>
            <w:tcW w:w="2322" w:type="dxa"/>
          </w:tcPr>
          <w:p w14:paraId="55093118" w14:textId="0F0BADDB" w:rsidR="00272B18" w:rsidRPr="00A768EA" w:rsidRDefault="00272B18" w:rsidP="00272B18">
            <w:pPr>
              <w:jc w:val="center"/>
              <w:rPr>
                <w:rFonts w:eastAsia="Calibri"/>
                <w:lang w:val="lt-LT" w:eastAsia="en-US"/>
              </w:rPr>
            </w:pPr>
            <w:r w:rsidRPr="00A768EA">
              <w:rPr>
                <w:rFonts w:eastAsia="Calibri"/>
                <w:lang w:val="lt-LT" w:eastAsia="en-US"/>
              </w:rPr>
              <w:t>159</w:t>
            </w:r>
          </w:p>
        </w:tc>
        <w:tc>
          <w:tcPr>
            <w:tcW w:w="2322" w:type="dxa"/>
          </w:tcPr>
          <w:p w14:paraId="5CAD422E" w14:textId="56DD97D9" w:rsidR="00272B18" w:rsidRPr="00A768EA" w:rsidRDefault="00272B18" w:rsidP="00272B18">
            <w:pPr>
              <w:jc w:val="center"/>
              <w:rPr>
                <w:rFonts w:eastAsia="Calibri"/>
                <w:lang w:val="lt-LT" w:eastAsia="en-US"/>
              </w:rPr>
            </w:pPr>
            <w:r w:rsidRPr="00A768EA">
              <w:rPr>
                <w:rFonts w:eastAsia="Calibri"/>
                <w:lang w:val="lt-LT" w:eastAsia="en-US"/>
              </w:rPr>
              <w:t>86</w:t>
            </w:r>
          </w:p>
        </w:tc>
      </w:tr>
      <w:tr w:rsidR="00A768EA" w:rsidRPr="00A768EA" w14:paraId="4983B29E" w14:textId="77777777" w:rsidTr="00272B18">
        <w:tc>
          <w:tcPr>
            <w:tcW w:w="2321" w:type="dxa"/>
          </w:tcPr>
          <w:p w14:paraId="4C198153" w14:textId="2A4E3CB4" w:rsidR="00272B18" w:rsidRPr="00A768EA" w:rsidRDefault="00272B18" w:rsidP="00272B18">
            <w:pPr>
              <w:jc w:val="center"/>
              <w:rPr>
                <w:rFonts w:eastAsia="Calibri"/>
                <w:lang w:val="lt-LT" w:eastAsia="en-US"/>
              </w:rPr>
            </w:pPr>
            <w:r w:rsidRPr="00A768EA">
              <w:rPr>
                <w:rFonts w:eastAsia="Calibri"/>
                <w:lang w:val="lt-LT" w:eastAsia="en-US"/>
              </w:rPr>
              <w:t>P4</w:t>
            </w:r>
          </w:p>
        </w:tc>
        <w:tc>
          <w:tcPr>
            <w:tcW w:w="2322" w:type="dxa"/>
          </w:tcPr>
          <w:p w14:paraId="0983287E" w14:textId="5D7BB46E" w:rsidR="00272B18" w:rsidRPr="00A768EA" w:rsidRDefault="00272B18" w:rsidP="00272B18">
            <w:pPr>
              <w:jc w:val="center"/>
              <w:rPr>
                <w:rFonts w:eastAsia="Calibri"/>
                <w:lang w:val="lt-LT" w:eastAsia="en-US"/>
              </w:rPr>
            </w:pPr>
            <w:r w:rsidRPr="00A768EA">
              <w:rPr>
                <w:rFonts w:eastAsia="Calibri"/>
                <w:lang w:val="lt-LT" w:eastAsia="en-US"/>
              </w:rPr>
              <w:t>8</w:t>
            </w:r>
          </w:p>
        </w:tc>
        <w:tc>
          <w:tcPr>
            <w:tcW w:w="2322" w:type="dxa"/>
          </w:tcPr>
          <w:p w14:paraId="07B52D5D" w14:textId="47F3F333" w:rsidR="00272B18" w:rsidRPr="00A768EA" w:rsidRDefault="00272B18" w:rsidP="00272B18">
            <w:pPr>
              <w:jc w:val="center"/>
              <w:rPr>
                <w:rFonts w:eastAsia="Calibri"/>
                <w:lang w:val="lt-LT" w:eastAsia="en-US"/>
              </w:rPr>
            </w:pPr>
            <w:r w:rsidRPr="00A768EA">
              <w:rPr>
                <w:rFonts w:eastAsia="Calibri"/>
                <w:lang w:val="lt-LT" w:eastAsia="en-US"/>
              </w:rPr>
              <w:t>133</w:t>
            </w:r>
          </w:p>
        </w:tc>
        <w:tc>
          <w:tcPr>
            <w:tcW w:w="2322" w:type="dxa"/>
          </w:tcPr>
          <w:p w14:paraId="4C99F61E" w14:textId="2B265781" w:rsidR="00272B18" w:rsidRPr="00A768EA" w:rsidRDefault="00272B18" w:rsidP="00272B18">
            <w:pPr>
              <w:jc w:val="center"/>
              <w:rPr>
                <w:rFonts w:eastAsia="Calibri"/>
                <w:lang w:val="lt-LT" w:eastAsia="en-US"/>
              </w:rPr>
            </w:pPr>
            <w:r w:rsidRPr="00A768EA">
              <w:rPr>
                <w:rFonts w:eastAsia="Calibri"/>
                <w:lang w:val="lt-LT" w:eastAsia="en-US"/>
              </w:rPr>
              <w:t>72</w:t>
            </w:r>
          </w:p>
        </w:tc>
      </w:tr>
    </w:tbl>
    <w:p w14:paraId="7DC62EF3" w14:textId="2262AA50" w:rsidR="00272B18" w:rsidRPr="00A768EA" w:rsidRDefault="00272B18" w:rsidP="0006075F">
      <w:pPr>
        <w:jc w:val="both"/>
        <w:rPr>
          <w:rFonts w:eastAsia="Calibri"/>
          <w:lang w:val="lt-LT" w:eastAsia="en-US"/>
        </w:rPr>
      </w:pPr>
    </w:p>
    <w:p w14:paraId="0FA58930" w14:textId="2EAA0191" w:rsidR="00DD74A7" w:rsidRPr="00A768EA" w:rsidRDefault="00DD74A7" w:rsidP="0006075F">
      <w:pPr>
        <w:jc w:val="both"/>
        <w:rPr>
          <w:lang w:val="lt-LT" w:eastAsia="en-US"/>
        </w:rPr>
      </w:pPr>
      <w:r w:rsidRPr="00A768EA">
        <w:rPr>
          <w:lang w:val="lt-LT" w:eastAsia="en-US"/>
        </w:rPr>
        <w:t>Atsižvelgiant į tai, kad švi</w:t>
      </w:r>
      <w:r w:rsidR="00872342">
        <w:rPr>
          <w:lang w:val="lt-LT" w:eastAsia="en-US"/>
        </w:rPr>
        <w:t>e</w:t>
      </w:r>
      <w:r w:rsidRPr="00A768EA">
        <w:rPr>
          <w:lang w:val="lt-LT" w:eastAsia="en-US"/>
        </w:rPr>
        <w:t xml:space="preserve">susis paros metas žiemos – ankstyvo pavasario laikotarpiu yra trumpas, apskaitos bus pradedamos kuo anksčiau ryte. Apskaitos atliekamos tik sąlyginai geru oru ir esant geram matomumui – esant ne stipresniam nei </w:t>
      </w:r>
      <w:r w:rsidRPr="00A768EA">
        <w:rPr>
          <w:szCs w:val="20"/>
          <w:lang w:val="lt-LT" w:eastAsia="en-US"/>
        </w:rPr>
        <w:t xml:space="preserve">8 m/s vėjui (iki 4 balų pagal Boforto skalę imtinai) ir ne mažesniam kaip 1 km matomumui. </w:t>
      </w:r>
      <w:r w:rsidRPr="00A768EA">
        <w:rPr>
          <w:lang w:val="lt-LT" w:eastAsia="en-US"/>
        </w:rPr>
        <w:t xml:space="preserve">Apskaitų metu </w:t>
      </w:r>
      <w:r w:rsidR="00D461AA" w:rsidRPr="00A768EA">
        <w:rPr>
          <w:lang w:val="lt-LT" w:eastAsia="en-US"/>
        </w:rPr>
        <w:t xml:space="preserve">bus </w:t>
      </w:r>
      <w:r w:rsidRPr="00A768EA">
        <w:rPr>
          <w:lang w:val="lt-LT" w:eastAsia="en-US"/>
        </w:rPr>
        <w:t>r</w:t>
      </w:r>
      <w:r w:rsidRPr="00A768EA">
        <w:rPr>
          <w:rFonts w:eastAsia="Lucida Sans Unicode"/>
          <w:lang w:val="lt-LT" w:eastAsia="en-US"/>
        </w:rPr>
        <w:t>egistruojamos oro sąlyg</w:t>
      </w:r>
      <w:r w:rsidR="00D461AA" w:rsidRPr="00A768EA">
        <w:rPr>
          <w:rFonts w:eastAsia="Lucida Sans Unicode"/>
          <w:lang w:val="lt-LT" w:eastAsia="en-US"/>
        </w:rPr>
        <w:t>o</w:t>
      </w:r>
      <w:r w:rsidRPr="00A768EA">
        <w:rPr>
          <w:rFonts w:eastAsia="Lucida Sans Unicode"/>
          <w:lang w:val="lt-LT" w:eastAsia="en-US"/>
        </w:rPr>
        <w:t xml:space="preserve">s </w:t>
      </w:r>
      <w:r w:rsidR="00D461AA" w:rsidRPr="00A768EA">
        <w:rPr>
          <w:rFonts w:eastAsia="Lucida Sans Unicode"/>
          <w:lang w:val="lt-LT" w:eastAsia="en-US"/>
        </w:rPr>
        <w:t xml:space="preserve">ir jų pasikeitimai, </w:t>
      </w:r>
      <w:r w:rsidRPr="00A768EA">
        <w:rPr>
          <w:rFonts w:eastAsia="Lucida Sans Unicode"/>
          <w:lang w:val="lt-LT" w:eastAsia="en-US"/>
        </w:rPr>
        <w:t xml:space="preserve">bei jūros būklė (bangos, ledo danga). </w:t>
      </w:r>
    </w:p>
    <w:p w14:paraId="1C4AFD14" w14:textId="77777777" w:rsidR="00DD74A7" w:rsidRPr="00A768EA" w:rsidRDefault="00DD74A7" w:rsidP="0006075F">
      <w:pPr>
        <w:jc w:val="both"/>
        <w:rPr>
          <w:lang w:val="lt-LT" w:eastAsia="en-US"/>
        </w:rPr>
      </w:pPr>
    </w:p>
    <w:p w14:paraId="5C923C8D" w14:textId="7CA6D4B8" w:rsidR="00DD74A7" w:rsidRPr="00A768EA" w:rsidRDefault="00DD74A7" w:rsidP="0006075F">
      <w:pPr>
        <w:jc w:val="both"/>
        <w:rPr>
          <w:rFonts w:eastAsia="Calibri"/>
          <w:lang w:val="lt-LT" w:eastAsia="en-US"/>
        </w:rPr>
      </w:pPr>
      <w:r w:rsidRPr="00A768EA">
        <w:rPr>
          <w:rFonts w:eastAsia="Calibri"/>
          <w:lang w:val="lt-LT" w:eastAsia="en-US"/>
        </w:rPr>
        <w:t xml:space="preserve">Viso bus atliktos 3 pilnos apskaitos nuo paslaugų pirkimo-pardavimo sutarties įsigaliojimo iki 2021 m. kovo mėn. imtinai. Apskaitas bus stengiamasi atlikti daugmaž vienodais intervalais, jei tai leis oro sąlygos, o skirtinguose tyrimų plotuose stebėjimus vienos apskaitos metu bus stengiamasi atlikti </w:t>
      </w:r>
      <w:r w:rsidR="00B73834" w:rsidRPr="00A768EA">
        <w:rPr>
          <w:rFonts w:eastAsia="Calibri"/>
          <w:lang w:val="lt-LT" w:eastAsia="en-US"/>
        </w:rPr>
        <w:t>su kuo mažesnėmis pertraukomis, siekiant išveng</w:t>
      </w:r>
      <w:r w:rsidR="00872342">
        <w:rPr>
          <w:rFonts w:eastAsia="Calibri"/>
          <w:lang w:val="lt-LT" w:eastAsia="en-US"/>
        </w:rPr>
        <w:t>t</w:t>
      </w:r>
      <w:r w:rsidR="00B73834" w:rsidRPr="00A768EA">
        <w:rPr>
          <w:rFonts w:eastAsia="Calibri"/>
          <w:lang w:val="lt-LT" w:eastAsia="en-US"/>
        </w:rPr>
        <w:t>i paukščių persiskirstymo tarp tyrimų plotų</w:t>
      </w:r>
      <w:r w:rsidRPr="00A768EA">
        <w:rPr>
          <w:rFonts w:eastAsia="Calibri"/>
          <w:lang w:val="lt-LT" w:eastAsia="en-US"/>
        </w:rPr>
        <w:t>.</w:t>
      </w:r>
    </w:p>
    <w:p w14:paraId="6CAC4CA0" w14:textId="29049009" w:rsidR="00DD74A7" w:rsidRPr="00A768EA" w:rsidRDefault="00DD74A7" w:rsidP="0006075F">
      <w:pPr>
        <w:jc w:val="both"/>
        <w:rPr>
          <w:rFonts w:eastAsia="Calibri"/>
          <w:lang w:val="lt-LT" w:eastAsia="en-US"/>
        </w:rPr>
      </w:pPr>
    </w:p>
    <w:p w14:paraId="6CD03941" w14:textId="25DE0D4D" w:rsidR="00A768EA" w:rsidRDefault="0018597C" w:rsidP="00A768EA">
      <w:pPr>
        <w:pStyle w:val="Betarp"/>
        <w:jc w:val="both"/>
        <w:rPr>
          <w:lang w:eastAsia="en-US"/>
        </w:rPr>
      </w:pPr>
      <w:r w:rsidRPr="00A768EA">
        <w:rPr>
          <w:rFonts w:eastAsia="Calibri"/>
          <w:lang w:eastAsia="en-US"/>
        </w:rPr>
        <w:lastRenderedPageBreak/>
        <w:t>Apskaita atliekama plaukiant motoriniu laivu apskaitų transektomis, palaikant pastovų 8–10 mazgų greitį. Ant vandens tupintys (plūkantys) paukščiai skaičiuojami 300 m pločio transektoje nuo laivo kurso į karę arba į deš</w:t>
      </w:r>
      <w:r w:rsidR="00872342">
        <w:rPr>
          <w:rFonts w:eastAsia="Calibri"/>
          <w:lang w:eastAsia="en-US"/>
        </w:rPr>
        <w:t>i</w:t>
      </w:r>
      <w:r w:rsidRPr="00A768EA">
        <w:rPr>
          <w:rFonts w:eastAsia="Calibri"/>
          <w:lang w:eastAsia="en-US"/>
        </w:rPr>
        <w:t>nę (pusė pasirenkama transektos pradžioje,</w:t>
      </w:r>
      <w:r w:rsidR="00A768EA" w:rsidRPr="00A768EA">
        <w:rPr>
          <w:rFonts w:eastAsia="Calibri"/>
          <w:lang w:eastAsia="en-US"/>
        </w:rPr>
        <w:t xml:space="preserve"> priklausomai nuo oro ir apšvietimo sąlygų</w:t>
      </w:r>
      <w:r w:rsidR="003270BF">
        <w:rPr>
          <w:rFonts w:eastAsia="Calibri"/>
          <w:lang w:eastAsia="en-US"/>
        </w:rPr>
        <w:t>)</w:t>
      </w:r>
      <w:r w:rsidR="00A768EA" w:rsidRPr="00A768EA">
        <w:rPr>
          <w:rFonts w:eastAsia="Calibri"/>
          <w:lang w:eastAsia="en-US"/>
        </w:rPr>
        <w:t xml:space="preserve">. Transektoje ir už jos ribų stebimi paukščiai (pavieniai ar paukščių pulkai) priskiriami vienai iš 5 transektos juostų: A – 0–50 m, B – 50–100 m, C – 100–200 m, D – 200–300 m, E – &gt;300 m (2 lentelė). </w:t>
      </w:r>
      <w:r w:rsidR="00A768EA" w:rsidRPr="00A768EA">
        <w:rPr>
          <w:lang w:eastAsia="en-US"/>
        </w:rPr>
        <w:t>Pavieniai paukščiai ir nedideli būreliai (iki 50 individų) skaičiuojami tiksliai vienetais. Didesni būriai skaičiuojami kaip galima tiksliau vertinant paukščių gausumą, suskaičiuojant 10–50 paukščių grupę būryje, vėliau, atsižvelgiant į paukščių tankumą ir jų užimamą plotą, „atidedant“ tokio dydžio grupes likusiame būryje. Būtina priskirti atitinkamas būrio dalis skirtingoms transektos juostoms.</w:t>
      </w:r>
    </w:p>
    <w:p w14:paraId="464FD02F" w14:textId="77777777" w:rsidR="00C74B4F" w:rsidRDefault="00C74B4F" w:rsidP="00A768EA">
      <w:pPr>
        <w:pStyle w:val="Betarp"/>
        <w:jc w:val="both"/>
        <w:rPr>
          <w:lang w:eastAsia="en-US"/>
        </w:rPr>
      </w:pPr>
    </w:p>
    <w:p w14:paraId="009E0D5A" w14:textId="6F0A3079" w:rsidR="00C74B4F" w:rsidRPr="00A768EA" w:rsidRDefault="00C74B4F" w:rsidP="00C74B4F">
      <w:pPr>
        <w:pStyle w:val="Betarp"/>
        <w:jc w:val="both"/>
        <w:rPr>
          <w:rFonts w:eastAsia="Calibri"/>
          <w:lang w:eastAsia="en-US"/>
        </w:rPr>
      </w:pPr>
      <w:r w:rsidRPr="00A768EA">
        <w:rPr>
          <w:lang w:eastAsia="en-US"/>
        </w:rPr>
        <w:t>Skrendantys paukščiai, nepriklausomai nuo to ar jie patenka į apskaitos transektą ar ne, suskaičiuojami kas 300 m (~2 minutes). Jie transektų juostoms nepriskiriami ir pažymimi kaip „skrendantys“</w:t>
      </w:r>
      <w:r w:rsidR="003270BF">
        <w:rPr>
          <w:lang w:eastAsia="en-US"/>
        </w:rPr>
        <w:t xml:space="preserve"> transektoje arba už  jos ribų</w:t>
      </w:r>
      <w:r w:rsidRPr="00A768EA">
        <w:rPr>
          <w:lang w:eastAsia="en-US"/>
        </w:rPr>
        <w:t>. Taip pat registruojami pastebėti paukščių susitepimo naftos prod</w:t>
      </w:r>
      <w:r w:rsidR="00872342">
        <w:rPr>
          <w:lang w:eastAsia="en-US"/>
        </w:rPr>
        <w:t>u</w:t>
      </w:r>
      <w:r w:rsidRPr="00A768EA">
        <w:rPr>
          <w:lang w:eastAsia="en-US"/>
        </w:rPr>
        <w:t>ktais atvejai, stebėtos naftos produktų dėmės jūros paviršiuje ir transektose esantys žvejybos įrankiai.</w:t>
      </w:r>
    </w:p>
    <w:p w14:paraId="4A72F0F7" w14:textId="77777777" w:rsidR="00C74B4F" w:rsidRPr="00A768EA" w:rsidRDefault="00C74B4F" w:rsidP="00C74B4F">
      <w:pPr>
        <w:pStyle w:val="Betarp"/>
        <w:ind w:firstLine="426"/>
        <w:jc w:val="both"/>
        <w:rPr>
          <w:rFonts w:eastAsia="Lucida Sans Unicode"/>
          <w:lang w:eastAsia="en-US"/>
        </w:rPr>
      </w:pPr>
    </w:p>
    <w:p w14:paraId="36930135" w14:textId="77777777" w:rsidR="00C74B4F" w:rsidRPr="00A768EA" w:rsidRDefault="00C74B4F" w:rsidP="00C74B4F">
      <w:pPr>
        <w:jc w:val="both"/>
        <w:rPr>
          <w:rFonts w:eastAsia="Lucida Sans Unicode"/>
          <w:lang w:val="lt-LT" w:eastAsia="en-US"/>
        </w:rPr>
      </w:pPr>
      <w:r w:rsidRPr="00A768EA">
        <w:rPr>
          <w:rFonts w:eastAsia="Lucida Sans Unicode"/>
          <w:lang w:val="lt-LT" w:eastAsia="en-US"/>
        </w:rPr>
        <w:t>2 lentelė. Transektos juostų ribos, metrais nuo laivo kurso.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0A0" w:firstRow="1" w:lastRow="0" w:firstColumn="1" w:lastColumn="0" w:noHBand="0" w:noVBand="0"/>
      </w:tblPr>
      <w:tblGrid>
        <w:gridCol w:w="3686"/>
        <w:gridCol w:w="5493"/>
      </w:tblGrid>
      <w:tr w:rsidR="00C74B4F" w:rsidRPr="00A768EA" w14:paraId="18E22745" w14:textId="77777777" w:rsidTr="00F6589E">
        <w:tc>
          <w:tcPr>
            <w:tcW w:w="3686" w:type="dxa"/>
          </w:tcPr>
          <w:p w14:paraId="40A22C84" w14:textId="77777777" w:rsidR="00C74B4F" w:rsidRPr="00A768EA" w:rsidRDefault="00C74B4F" w:rsidP="00F6589E">
            <w:pPr>
              <w:suppressAutoHyphens w:val="0"/>
              <w:jc w:val="center"/>
              <w:rPr>
                <w:b/>
                <w:lang w:val="lt-LT" w:eastAsia="en-US"/>
              </w:rPr>
            </w:pPr>
            <w:r w:rsidRPr="00A768EA">
              <w:rPr>
                <w:b/>
                <w:lang w:val="lt-LT" w:eastAsia="en-US"/>
              </w:rPr>
              <w:t>Transektos juosta</w:t>
            </w:r>
          </w:p>
        </w:tc>
        <w:tc>
          <w:tcPr>
            <w:tcW w:w="5493" w:type="dxa"/>
          </w:tcPr>
          <w:p w14:paraId="28928AC3" w14:textId="77777777" w:rsidR="00C74B4F" w:rsidRPr="00A768EA" w:rsidRDefault="00C74B4F" w:rsidP="00F6589E">
            <w:pPr>
              <w:suppressAutoHyphens w:val="0"/>
              <w:jc w:val="center"/>
              <w:rPr>
                <w:b/>
                <w:lang w:val="lt-LT" w:eastAsia="en-US"/>
              </w:rPr>
            </w:pPr>
            <w:r w:rsidRPr="00A768EA">
              <w:rPr>
                <w:b/>
                <w:lang w:val="lt-LT" w:eastAsia="en-US"/>
              </w:rPr>
              <w:t>Transektos juostos ribos, m</w:t>
            </w:r>
          </w:p>
        </w:tc>
      </w:tr>
      <w:tr w:rsidR="00C74B4F" w:rsidRPr="00A768EA" w14:paraId="50CE1EB4" w14:textId="77777777" w:rsidTr="00F6589E">
        <w:tc>
          <w:tcPr>
            <w:tcW w:w="3686" w:type="dxa"/>
          </w:tcPr>
          <w:p w14:paraId="37094008" w14:textId="77777777" w:rsidR="00C74B4F" w:rsidRPr="00A768EA" w:rsidRDefault="00C74B4F" w:rsidP="00F6589E">
            <w:pPr>
              <w:suppressAutoHyphens w:val="0"/>
              <w:jc w:val="center"/>
              <w:rPr>
                <w:bCs/>
                <w:lang w:val="lt-LT" w:eastAsia="en-US"/>
              </w:rPr>
            </w:pPr>
            <w:r w:rsidRPr="00A768EA">
              <w:rPr>
                <w:bCs/>
                <w:lang w:val="lt-LT" w:eastAsia="en-US"/>
              </w:rPr>
              <w:t>A</w:t>
            </w:r>
          </w:p>
        </w:tc>
        <w:tc>
          <w:tcPr>
            <w:tcW w:w="5493" w:type="dxa"/>
          </w:tcPr>
          <w:p w14:paraId="78EA550F" w14:textId="77777777" w:rsidR="00C74B4F" w:rsidRPr="00A768EA" w:rsidRDefault="00C74B4F" w:rsidP="00F6589E">
            <w:pPr>
              <w:suppressAutoHyphens w:val="0"/>
              <w:jc w:val="center"/>
              <w:rPr>
                <w:bCs/>
                <w:lang w:val="lt-LT" w:eastAsia="en-US"/>
              </w:rPr>
            </w:pPr>
            <w:r w:rsidRPr="00A768EA">
              <w:rPr>
                <w:bCs/>
                <w:lang w:val="lt-LT" w:eastAsia="en-US"/>
              </w:rPr>
              <w:t>0–50</w:t>
            </w:r>
          </w:p>
        </w:tc>
      </w:tr>
      <w:tr w:rsidR="00C74B4F" w:rsidRPr="00A768EA" w14:paraId="49E19B7B" w14:textId="77777777" w:rsidTr="00F6589E">
        <w:tc>
          <w:tcPr>
            <w:tcW w:w="3686" w:type="dxa"/>
          </w:tcPr>
          <w:p w14:paraId="0E7CBBC8" w14:textId="77777777" w:rsidR="00C74B4F" w:rsidRPr="00A768EA" w:rsidRDefault="00C74B4F" w:rsidP="00F6589E">
            <w:pPr>
              <w:suppressAutoHyphens w:val="0"/>
              <w:jc w:val="center"/>
              <w:rPr>
                <w:bCs/>
                <w:lang w:val="lt-LT" w:eastAsia="en-US"/>
              </w:rPr>
            </w:pPr>
            <w:r w:rsidRPr="00A768EA">
              <w:rPr>
                <w:bCs/>
                <w:lang w:val="lt-LT" w:eastAsia="en-US"/>
              </w:rPr>
              <w:t>B</w:t>
            </w:r>
          </w:p>
        </w:tc>
        <w:tc>
          <w:tcPr>
            <w:tcW w:w="5493" w:type="dxa"/>
          </w:tcPr>
          <w:p w14:paraId="623C99B5" w14:textId="77777777" w:rsidR="00C74B4F" w:rsidRPr="00A768EA" w:rsidRDefault="00C74B4F" w:rsidP="00F6589E">
            <w:pPr>
              <w:suppressAutoHyphens w:val="0"/>
              <w:jc w:val="center"/>
              <w:rPr>
                <w:bCs/>
                <w:lang w:val="lt-LT" w:eastAsia="en-US"/>
              </w:rPr>
            </w:pPr>
            <w:r w:rsidRPr="00A768EA">
              <w:rPr>
                <w:bCs/>
                <w:lang w:val="lt-LT" w:eastAsia="en-US"/>
              </w:rPr>
              <w:t>50–100</w:t>
            </w:r>
          </w:p>
        </w:tc>
      </w:tr>
      <w:tr w:rsidR="00C74B4F" w:rsidRPr="00A768EA" w14:paraId="5D89A785" w14:textId="77777777" w:rsidTr="00F6589E">
        <w:tc>
          <w:tcPr>
            <w:tcW w:w="3686" w:type="dxa"/>
          </w:tcPr>
          <w:p w14:paraId="6F1698A5" w14:textId="77777777" w:rsidR="00C74B4F" w:rsidRPr="00A768EA" w:rsidRDefault="00C74B4F" w:rsidP="00F6589E">
            <w:pPr>
              <w:suppressAutoHyphens w:val="0"/>
              <w:jc w:val="center"/>
              <w:rPr>
                <w:bCs/>
                <w:lang w:val="lt-LT" w:eastAsia="en-US"/>
              </w:rPr>
            </w:pPr>
            <w:r w:rsidRPr="00A768EA">
              <w:rPr>
                <w:bCs/>
                <w:lang w:val="lt-LT" w:eastAsia="en-US"/>
              </w:rPr>
              <w:t>C</w:t>
            </w:r>
          </w:p>
        </w:tc>
        <w:tc>
          <w:tcPr>
            <w:tcW w:w="5493" w:type="dxa"/>
          </w:tcPr>
          <w:p w14:paraId="50EADF69" w14:textId="77777777" w:rsidR="00C74B4F" w:rsidRPr="00A768EA" w:rsidRDefault="00C74B4F" w:rsidP="00F6589E">
            <w:pPr>
              <w:suppressAutoHyphens w:val="0"/>
              <w:jc w:val="center"/>
              <w:rPr>
                <w:bCs/>
                <w:lang w:val="lt-LT" w:eastAsia="en-US"/>
              </w:rPr>
            </w:pPr>
            <w:r w:rsidRPr="00A768EA">
              <w:rPr>
                <w:bCs/>
                <w:lang w:val="lt-LT" w:eastAsia="en-US"/>
              </w:rPr>
              <w:t>100–200</w:t>
            </w:r>
          </w:p>
        </w:tc>
      </w:tr>
      <w:tr w:rsidR="00C74B4F" w:rsidRPr="00A768EA" w14:paraId="10EADFDD" w14:textId="77777777" w:rsidTr="00F6589E">
        <w:tc>
          <w:tcPr>
            <w:tcW w:w="3686" w:type="dxa"/>
          </w:tcPr>
          <w:p w14:paraId="04EC7422" w14:textId="77777777" w:rsidR="00C74B4F" w:rsidRPr="00A768EA" w:rsidRDefault="00C74B4F" w:rsidP="00F6589E">
            <w:pPr>
              <w:suppressAutoHyphens w:val="0"/>
              <w:jc w:val="center"/>
              <w:rPr>
                <w:bCs/>
                <w:lang w:val="lt-LT" w:eastAsia="en-US"/>
              </w:rPr>
            </w:pPr>
            <w:r w:rsidRPr="00A768EA">
              <w:rPr>
                <w:bCs/>
                <w:lang w:val="lt-LT" w:eastAsia="en-US"/>
              </w:rPr>
              <w:t>D</w:t>
            </w:r>
          </w:p>
        </w:tc>
        <w:tc>
          <w:tcPr>
            <w:tcW w:w="5493" w:type="dxa"/>
          </w:tcPr>
          <w:p w14:paraId="7E2FF585" w14:textId="77777777" w:rsidR="00C74B4F" w:rsidRPr="00A768EA" w:rsidRDefault="00C74B4F" w:rsidP="00F6589E">
            <w:pPr>
              <w:suppressAutoHyphens w:val="0"/>
              <w:jc w:val="center"/>
              <w:rPr>
                <w:bCs/>
                <w:lang w:val="lt-LT" w:eastAsia="en-US"/>
              </w:rPr>
            </w:pPr>
            <w:r w:rsidRPr="00A768EA">
              <w:rPr>
                <w:bCs/>
                <w:lang w:val="lt-LT" w:eastAsia="en-US"/>
              </w:rPr>
              <w:t>200–300</w:t>
            </w:r>
          </w:p>
        </w:tc>
      </w:tr>
      <w:tr w:rsidR="00C74B4F" w:rsidRPr="00A768EA" w14:paraId="07C22A9B" w14:textId="77777777" w:rsidTr="00F6589E">
        <w:tc>
          <w:tcPr>
            <w:tcW w:w="3686" w:type="dxa"/>
          </w:tcPr>
          <w:p w14:paraId="1D9ACE2B" w14:textId="77777777" w:rsidR="00C74B4F" w:rsidRPr="00A768EA" w:rsidRDefault="00C74B4F" w:rsidP="00F6589E">
            <w:pPr>
              <w:suppressAutoHyphens w:val="0"/>
              <w:jc w:val="center"/>
              <w:rPr>
                <w:bCs/>
                <w:lang w:val="lt-LT" w:eastAsia="en-US"/>
              </w:rPr>
            </w:pPr>
            <w:r w:rsidRPr="00A768EA">
              <w:rPr>
                <w:bCs/>
                <w:lang w:val="lt-LT" w:eastAsia="en-US"/>
              </w:rPr>
              <w:t>E</w:t>
            </w:r>
          </w:p>
        </w:tc>
        <w:tc>
          <w:tcPr>
            <w:tcW w:w="5493" w:type="dxa"/>
          </w:tcPr>
          <w:p w14:paraId="56E419E4" w14:textId="77777777" w:rsidR="00C74B4F" w:rsidRPr="00A768EA" w:rsidRDefault="00C74B4F" w:rsidP="00F6589E">
            <w:pPr>
              <w:suppressAutoHyphens w:val="0"/>
              <w:jc w:val="center"/>
              <w:rPr>
                <w:bCs/>
                <w:lang w:val="lt-LT" w:eastAsia="en-US"/>
              </w:rPr>
            </w:pPr>
            <w:r w:rsidRPr="00A768EA">
              <w:rPr>
                <w:rFonts w:eastAsia="Lucida Sans Unicode"/>
                <w:bCs/>
                <w:lang w:val="lt-LT" w:eastAsia="en-US"/>
              </w:rPr>
              <w:t>&gt;300 m</w:t>
            </w:r>
          </w:p>
        </w:tc>
      </w:tr>
    </w:tbl>
    <w:p w14:paraId="3EE92991" w14:textId="77777777" w:rsidR="00C74B4F" w:rsidRPr="00A768EA" w:rsidRDefault="00C74B4F" w:rsidP="00C74B4F">
      <w:pPr>
        <w:jc w:val="both"/>
        <w:rPr>
          <w:rFonts w:eastAsia="Lucida Sans Unicode"/>
          <w:lang w:val="lt-LT" w:eastAsia="en-US"/>
        </w:rPr>
      </w:pPr>
    </w:p>
    <w:p w14:paraId="11EC6E6E" w14:textId="08A00DBD" w:rsidR="00C74B4F" w:rsidRPr="00A768EA" w:rsidRDefault="00C74B4F" w:rsidP="00C74B4F">
      <w:pPr>
        <w:jc w:val="both"/>
        <w:rPr>
          <w:rFonts w:eastAsia="Calibri"/>
          <w:lang w:val="lt-LT" w:eastAsia="en-US"/>
        </w:rPr>
      </w:pPr>
      <w:r w:rsidRPr="00A768EA">
        <w:rPr>
          <w:rFonts w:eastAsia="Calibri"/>
          <w:lang w:val="lt-LT" w:eastAsia="en-US"/>
        </w:rPr>
        <w:t>Informacija apie apskaitą (apskaitos data, laikas, transektos pradžios ir pabaigos koordinatės, oro sąlygos, stebėtojų inicialai) bei stebėjimai (paukščių rūšis, skaičius, transektos juosta, elgsena) apskaitos metu užrašomi popierinėje apskaitos duomen</w:t>
      </w:r>
      <w:r w:rsidR="00872342">
        <w:rPr>
          <w:rFonts w:eastAsia="Calibri"/>
          <w:lang w:val="lt-LT" w:eastAsia="en-US"/>
        </w:rPr>
        <w:t>ų</w:t>
      </w:r>
      <w:r w:rsidRPr="00A768EA">
        <w:rPr>
          <w:rFonts w:eastAsia="Calibri"/>
          <w:lang w:val="lt-LT" w:eastAsia="en-US"/>
        </w:rPr>
        <w:t xml:space="preserve"> formoje. K</w:t>
      </w:r>
      <w:r w:rsidRPr="00A768EA">
        <w:rPr>
          <w:szCs w:val="20"/>
          <w:lang w:val="lt-LT" w:eastAsia="en-US"/>
        </w:rPr>
        <w:t>iekvienam stebėtam paukščiui ar jų būriui pildoma atskira eilutė. Jei stebėtas būrys, patenkantis į kelias transektos juostas, kiekvienai būrio daliai skirtingose transektos juostose pildoma atskira eilutė. Jei buvo registruota paukščių lytis ir/ar amžius, skirtingos lyties ir/ar amžiaus individams pildomos atskiros duomenų formos eilutės. Kiekvienam stebėjimui nurodomas tikslus laikas (minučių tikslumu). Pastabose pažymima informacija apie stebėtus žvejybos įran</w:t>
      </w:r>
      <w:r w:rsidR="003270BF">
        <w:rPr>
          <w:szCs w:val="20"/>
          <w:lang w:val="lt-LT" w:eastAsia="en-US"/>
        </w:rPr>
        <w:t>k</w:t>
      </w:r>
      <w:r w:rsidRPr="00A768EA">
        <w:rPr>
          <w:szCs w:val="20"/>
          <w:lang w:val="lt-LT" w:eastAsia="en-US"/>
        </w:rPr>
        <w:t>ius, naftos produktų dėmes ir pan.</w:t>
      </w:r>
    </w:p>
    <w:p w14:paraId="365521C4" w14:textId="77777777" w:rsidR="00C74B4F" w:rsidRPr="00A768EA" w:rsidRDefault="00C74B4F" w:rsidP="00C74B4F">
      <w:pPr>
        <w:jc w:val="both"/>
        <w:rPr>
          <w:rFonts w:eastAsia="Calibri"/>
          <w:lang w:val="lt-LT" w:eastAsia="en-US"/>
        </w:rPr>
      </w:pPr>
    </w:p>
    <w:p w14:paraId="7AFD31B1" w14:textId="34A1768C" w:rsidR="00C74B4F" w:rsidRPr="00A768EA" w:rsidRDefault="00C74B4F" w:rsidP="00C74B4F">
      <w:pPr>
        <w:jc w:val="both"/>
        <w:rPr>
          <w:rFonts w:eastAsia="Lucida Sans Unicode"/>
          <w:lang w:val="lt-LT" w:eastAsia="en-US"/>
        </w:rPr>
      </w:pPr>
      <w:r w:rsidRPr="00A768EA">
        <w:rPr>
          <w:rFonts w:eastAsia="Lucida Sans Unicode"/>
          <w:lang w:val="lt-LT" w:eastAsia="en-US"/>
        </w:rPr>
        <w:t>Laivo maršrutas visą laiką fiksuojamas GPS imtuvu</w:t>
      </w:r>
      <w:r w:rsidR="003270BF">
        <w:rPr>
          <w:rFonts w:eastAsia="Lucida Sans Unicode"/>
          <w:lang w:val="lt-LT" w:eastAsia="en-US"/>
        </w:rPr>
        <w:t xml:space="preserve"> ne rečiau kaip kas 30 sekundžių, užtikrinant, kad </w:t>
      </w:r>
      <w:r w:rsidRPr="00A768EA">
        <w:rPr>
          <w:rFonts w:eastAsia="Lucida Sans Unicode"/>
          <w:lang w:val="lt-LT" w:eastAsia="en-US"/>
        </w:rPr>
        <w:t xml:space="preserve">GPS imtuvo </w:t>
      </w:r>
      <w:r w:rsidR="003270BF">
        <w:rPr>
          <w:rFonts w:eastAsia="Lucida Sans Unicode"/>
          <w:lang w:val="lt-LT" w:eastAsia="en-US"/>
        </w:rPr>
        <w:t>laisva atmintis yra pakankama viso apskaitos maršruto taškų išsaugojimui</w:t>
      </w:r>
      <w:r w:rsidRPr="00A768EA">
        <w:rPr>
          <w:rFonts w:eastAsia="Lucida Sans Unicode"/>
          <w:lang w:val="lt-LT" w:eastAsia="en-US"/>
        </w:rPr>
        <w:t>. Reg</w:t>
      </w:r>
      <w:r w:rsidR="00872342">
        <w:rPr>
          <w:rFonts w:eastAsia="Lucida Sans Unicode"/>
          <w:lang w:val="lt-LT" w:eastAsia="en-US"/>
        </w:rPr>
        <w:t>i</w:t>
      </w:r>
      <w:r w:rsidRPr="00A768EA">
        <w:rPr>
          <w:rFonts w:eastAsia="Lucida Sans Unicode"/>
          <w:lang w:val="lt-LT" w:eastAsia="en-US"/>
        </w:rPr>
        <w:t>struojant stebėtus paukščius naudojamas GPS imtuvo rodomas laikas.</w:t>
      </w:r>
    </w:p>
    <w:p w14:paraId="5E685D2B" w14:textId="77777777" w:rsidR="00C74B4F" w:rsidRPr="00A768EA" w:rsidRDefault="00C74B4F" w:rsidP="00C74B4F">
      <w:pPr>
        <w:jc w:val="both"/>
        <w:rPr>
          <w:rFonts w:eastAsia="Lucida Sans Unicode"/>
          <w:lang w:val="lt-LT" w:eastAsia="en-US"/>
        </w:rPr>
      </w:pPr>
    </w:p>
    <w:p w14:paraId="64CB1CDA" w14:textId="58D8FCA5" w:rsidR="00C74B4F" w:rsidRPr="00A768EA" w:rsidRDefault="00C74B4F" w:rsidP="00C74B4F">
      <w:pPr>
        <w:jc w:val="both"/>
        <w:rPr>
          <w:rFonts w:eastAsia="Calibri"/>
          <w:lang w:val="lt-LT" w:eastAsia="en-US"/>
        </w:rPr>
      </w:pPr>
      <w:r w:rsidRPr="00A768EA">
        <w:rPr>
          <w:rFonts w:eastAsia="Lucida Sans Unicode"/>
          <w:lang w:val="lt-LT" w:eastAsia="en-US"/>
        </w:rPr>
        <w:t>Stebėjimus vienu metu vykdo du stebėtojai. Bus stengiamasi užtikrinti, kad kiekvienoje apskaitoje</w:t>
      </w:r>
      <w:r w:rsidR="003270BF">
        <w:rPr>
          <w:rFonts w:eastAsia="Lucida Sans Unicode"/>
          <w:lang w:val="lt-LT" w:eastAsia="en-US"/>
        </w:rPr>
        <w:t xml:space="preserve"> dalyvautų trys stebėtojai ir vykdytų stebėjimus</w:t>
      </w:r>
      <w:r w:rsidRPr="00A768EA">
        <w:rPr>
          <w:rFonts w:eastAsia="Lucida Sans Unicode"/>
          <w:lang w:val="lt-LT" w:eastAsia="en-US"/>
        </w:rPr>
        <w:t xml:space="preserve"> pasikeisdami</w:t>
      </w:r>
      <w:r w:rsidR="003270BF">
        <w:rPr>
          <w:rFonts w:eastAsia="Lucida Sans Unicode"/>
          <w:lang w:val="lt-LT" w:eastAsia="en-US"/>
        </w:rPr>
        <w:t xml:space="preserve"> kas kelias valandas</w:t>
      </w:r>
      <w:r w:rsidRPr="00A768EA">
        <w:rPr>
          <w:rFonts w:eastAsia="Lucida Sans Unicode"/>
          <w:lang w:val="lt-LT" w:eastAsia="en-US"/>
        </w:rPr>
        <w:t>.</w:t>
      </w:r>
    </w:p>
    <w:p w14:paraId="5F1EB60E" w14:textId="77777777" w:rsidR="00C74B4F" w:rsidRPr="00A768EA" w:rsidRDefault="00C74B4F" w:rsidP="00C74B4F">
      <w:pPr>
        <w:jc w:val="both"/>
        <w:rPr>
          <w:rFonts w:eastAsia="Calibri"/>
          <w:lang w:val="lt-LT" w:eastAsia="en-US"/>
        </w:rPr>
      </w:pPr>
    </w:p>
    <w:p w14:paraId="383B0F47" w14:textId="77777777" w:rsidR="00C74B4F" w:rsidRPr="00A768EA" w:rsidRDefault="00C74B4F" w:rsidP="00C74B4F">
      <w:pPr>
        <w:jc w:val="both"/>
        <w:rPr>
          <w:rFonts w:eastAsia="Calibri"/>
          <w:lang w:val="lt-LT" w:eastAsia="en-US"/>
        </w:rPr>
      </w:pPr>
      <w:r w:rsidRPr="00A768EA">
        <w:rPr>
          <w:rFonts w:eastAsia="Calibri"/>
          <w:lang w:val="lt-LT" w:eastAsia="en-US"/>
        </w:rPr>
        <w:t>Po apskaitų stebėjimų duomenys iš apskaitos duomenų formų perkeliami į kompiuterinę duomenų bazę, kur jie yra kaupiami, saugomi ir paruošiami tolimesnei duomenų analizei.</w:t>
      </w:r>
    </w:p>
    <w:p w14:paraId="4CC5E89D" w14:textId="77777777" w:rsidR="00C74B4F" w:rsidRPr="00A768EA" w:rsidRDefault="00C74B4F" w:rsidP="00C74B4F">
      <w:pPr>
        <w:jc w:val="both"/>
        <w:rPr>
          <w:rFonts w:eastAsia="Calibri"/>
          <w:lang w:val="lt-LT" w:eastAsia="en-US"/>
        </w:rPr>
      </w:pPr>
    </w:p>
    <w:p w14:paraId="74411A62" w14:textId="77777777" w:rsidR="00C74B4F" w:rsidRPr="00A768EA" w:rsidRDefault="00C74B4F" w:rsidP="00A768EA">
      <w:pPr>
        <w:pStyle w:val="Betarp"/>
        <w:jc w:val="both"/>
        <w:rPr>
          <w:lang w:eastAsia="en-US"/>
        </w:rPr>
      </w:pPr>
    </w:p>
    <w:p w14:paraId="2F167121" w14:textId="0B315FCA" w:rsidR="00DD74A7" w:rsidRPr="00A768EA" w:rsidRDefault="00DD74A7" w:rsidP="0006075F">
      <w:pPr>
        <w:jc w:val="both"/>
        <w:rPr>
          <w:rFonts w:eastAsia="Calibri"/>
          <w:lang w:val="lt-LT" w:eastAsia="en-US"/>
        </w:rPr>
      </w:pPr>
    </w:p>
    <w:p w14:paraId="732A169D" w14:textId="65E0D123" w:rsidR="0006075F" w:rsidRPr="00A768EA" w:rsidRDefault="00FE7238" w:rsidP="00FE7238">
      <w:pPr>
        <w:jc w:val="both"/>
        <w:rPr>
          <w:rFonts w:eastAsia="Calibri"/>
          <w:lang w:val="lt-LT" w:eastAsia="en-US"/>
        </w:rPr>
      </w:pPr>
      <w:r w:rsidRPr="00A768EA">
        <w:rPr>
          <w:rFonts w:eastAsia="Calibri"/>
          <w:noProof/>
          <w:lang w:val="lt-LT" w:eastAsia="lt-LT"/>
        </w:rPr>
        <w:lastRenderedPageBreak/>
        <w:drawing>
          <wp:inline distT="0" distB="0" distL="0" distR="0" wp14:anchorId="7CC40ACC" wp14:editId="7363ACEA">
            <wp:extent cx="5760085" cy="7446010"/>
            <wp:effectExtent l="0" t="0" r="0" b="0"/>
            <wp:docPr id="7" name="Picture 7" descr="Chart, map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map, radar 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602B7" w14:textId="77777777" w:rsidR="00FE7238" w:rsidRPr="00A768EA" w:rsidRDefault="00FE7238" w:rsidP="00FE7238">
      <w:pPr>
        <w:jc w:val="both"/>
        <w:rPr>
          <w:lang w:val="lt-LT"/>
        </w:rPr>
      </w:pPr>
    </w:p>
    <w:p w14:paraId="13C9C873" w14:textId="14EA6AED" w:rsidR="00FE7238" w:rsidRPr="00A768EA" w:rsidRDefault="00FE7238" w:rsidP="00FE7238">
      <w:pPr>
        <w:jc w:val="both"/>
        <w:rPr>
          <w:lang w:val="lt-LT"/>
        </w:rPr>
      </w:pPr>
      <w:r w:rsidRPr="00A768EA">
        <w:rPr>
          <w:lang w:val="lt-LT"/>
        </w:rPr>
        <w:t xml:space="preserve">Pav. 3. </w:t>
      </w:r>
      <w:r w:rsidR="00A768EA" w:rsidRPr="00A768EA">
        <w:rPr>
          <w:lang w:val="lt-LT"/>
        </w:rPr>
        <w:t>Apskaitų iš laivo maršrutai</w:t>
      </w:r>
      <w:r w:rsidR="00A768EA">
        <w:rPr>
          <w:lang w:val="lt-LT"/>
        </w:rPr>
        <w:t xml:space="preserve"> Lietuvos Respublikos teritorinėje jūroje bei išskirtinėje ekonominėje zonoje</w:t>
      </w:r>
      <w:r w:rsidR="00A768EA" w:rsidRPr="00A768EA">
        <w:rPr>
          <w:lang w:val="lt-LT"/>
        </w:rPr>
        <w:t xml:space="preserve"> (pažymėti tyrimų plota</w:t>
      </w:r>
      <w:r w:rsidR="007D0724">
        <w:rPr>
          <w:lang w:val="lt-LT"/>
        </w:rPr>
        <w:t>i</w:t>
      </w:r>
      <w:r w:rsidR="00A768EA" w:rsidRPr="00A768EA">
        <w:rPr>
          <w:lang w:val="lt-LT"/>
        </w:rPr>
        <w:t>, transektos ir posūkio taškai)</w:t>
      </w:r>
      <w:r w:rsidRPr="00A768EA">
        <w:rPr>
          <w:lang w:val="lt-LT"/>
        </w:rPr>
        <w:t>.</w:t>
      </w:r>
    </w:p>
    <w:p w14:paraId="5BD22945" w14:textId="021081BB" w:rsidR="00CB6145" w:rsidRPr="00A768EA" w:rsidRDefault="00CB6145" w:rsidP="00FE7238">
      <w:pPr>
        <w:jc w:val="both"/>
        <w:rPr>
          <w:rFonts w:eastAsia="Calibri"/>
          <w:lang w:val="lt-LT" w:eastAsia="en-US"/>
        </w:rPr>
      </w:pPr>
    </w:p>
    <w:p w14:paraId="7DF619F2" w14:textId="654E4ACE" w:rsidR="0018597C" w:rsidRPr="00A768EA" w:rsidRDefault="0018597C" w:rsidP="0018597C">
      <w:pPr>
        <w:pStyle w:val="Betarp"/>
        <w:jc w:val="both"/>
        <w:rPr>
          <w:lang w:eastAsia="en-US"/>
        </w:rPr>
      </w:pPr>
    </w:p>
    <w:p w14:paraId="0A674B05" w14:textId="0F3D640E" w:rsidR="00171682" w:rsidRPr="00A768EA" w:rsidRDefault="00171682" w:rsidP="003D1009">
      <w:pPr>
        <w:jc w:val="both"/>
        <w:rPr>
          <w:lang w:val="lt-LT"/>
        </w:rPr>
      </w:pPr>
    </w:p>
    <w:p w14:paraId="72F4D99D" w14:textId="7480A3CD" w:rsidR="00D474AC" w:rsidRPr="003F54F9" w:rsidRDefault="00D474AC" w:rsidP="003F54F9">
      <w:pPr>
        <w:suppressAutoHyphens w:val="0"/>
        <w:rPr>
          <w:rFonts w:eastAsia="Lucida Sans Unicode"/>
          <w:b/>
          <w:caps/>
          <w:lang w:val="lt-LT" w:eastAsia="en-US"/>
        </w:rPr>
      </w:pPr>
      <w:bookmarkStart w:id="10" w:name="_GoBack"/>
      <w:bookmarkEnd w:id="7"/>
      <w:bookmarkEnd w:id="10"/>
    </w:p>
    <w:p w14:paraId="364D4935" w14:textId="0A5CAB92" w:rsidR="00D474AC" w:rsidRPr="00A768EA" w:rsidRDefault="00D474AC">
      <w:pPr>
        <w:suppressAutoHyphens w:val="0"/>
        <w:rPr>
          <w:lang w:val="lt-LT"/>
        </w:rPr>
      </w:pPr>
    </w:p>
    <w:sectPr w:rsidR="00D474AC" w:rsidRPr="00A768EA" w:rsidSect="00C22912">
      <w:headerReference w:type="default" r:id="rId14"/>
      <w:footerReference w:type="even" r:id="rId15"/>
      <w:footerReference w:type="default" r:id="rId16"/>
      <w:pgSz w:w="11906" w:h="16838" w:code="9"/>
      <w:pgMar w:top="1134" w:right="1134" w:bottom="1134" w:left="1701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46A89E" w14:textId="77777777" w:rsidR="004A360A" w:rsidRDefault="004A360A">
      <w:r>
        <w:separator/>
      </w:r>
    </w:p>
  </w:endnote>
  <w:endnote w:type="continuationSeparator" w:id="0">
    <w:p w14:paraId="25403056" w14:textId="77777777" w:rsidR="004A360A" w:rsidRDefault="004A3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timaLT">
    <w:altName w:val="Arial Narrow"/>
    <w:charset w:val="BA"/>
    <w:family w:val="swiss"/>
    <w:pitch w:val="variable"/>
    <w:sig w:usb0="00000007" w:usb1="00000000" w:usb2="00000000" w:usb3="00000000" w:csb0="00000081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 New Roman Bold">
    <w:panose1 w:val="00000000000000000000"/>
    <w:charset w:val="00"/>
    <w:family w:val="roman"/>
    <w:notTrueType/>
    <w:pitch w:val="default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491B66" w14:textId="77777777" w:rsidR="00F6589E" w:rsidRDefault="00F6589E" w:rsidP="00B147A7">
    <w:pPr>
      <w:pStyle w:val="Porat"/>
      <w:framePr w:wrap="around" w:vAnchor="text" w:hAnchor="margin" w:xAlign="right" w:y="1"/>
      <w:rPr>
        <w:rStyle w:val="Puslapionumeris"/>
      </w:rPr>
    </w:pPr>
    <w:r>
      <w:rPr>
        <w:rStyle w:val="Puslapionumeris"/>
      </w:rPr>
      <w:fldChar w:fldCharType="begin"/>
    </w:r>
    <w:r>
      <w:rPr>
        <w:rStyle w:val="Puslapionumeris"/>
      </w:rPr>
      <w:instrText xml:space="preserve">PAGE  </w:instrText>
    </w:r>
    <w:r>
      <w:rPr>
        <w:rStyle w:val="Puslapionumeris"/>
      </w:rPr>
      <w:fldChar w:fldCharType="end"/>
    </w:r>
  </w:p>
  <w:p w14:paraId="14ACEB4E" w14:textId="77777777" w:rsidR="00F6589E" w:rsidRDefault="00F6589E" w:rsidP="00B76099">
    <w:pPr>
      <w:pStyle w:val="Por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DB244C" w14:textId="77777777" w:rsidR="00F6589E" w:rsidRPr="0075390C" w:rsidRDefault="00F6589E" w:rsidP="00B147A7">
    <w:pPr>
      <w:pStyle w:val="Porat"/>
      <w:framePr w:wrap="around" w:vAnchor="text" w:hAnchor="margin" w:xAlign="right" w:y="1"/>
      <w:ind w:right="35"/>
      <w:rPr>
        <w:rStyle w:val="Puslapionumeris"/>
        <w:sz w:val="22"/>
        <w:szCs w:val="22"/>
      </w:rPr>
    </w:pPr>
    <w:r w:rsidRPr="0075390C">
      <w:rPr>
        <w:rStyle w:val="Puslapionumeris"/>
        <w:sz w:val="22"/>
        <w:szCs w:val="22"/>
      </w:rPr>
      <w:fldChar w:fldCharType="begin"/>
    </w:r>
    <w:r w:rsidRPr="0075390C">
      <w:rPr>
        <w:rStyle w:val="Puslapionumeris"/>
        <w:sz w:val="22"/>
        <w:szCs w:val="22"/>
      </w:rPr>
      <w:instrText xml:space="preserve">PAGE  </w:instrText>
    </w:r>
    <w:r w:rsidRPr="0075390C">
      <w:rPr>
        <w:rStyle w:val="Puslapionumeris"/>
        <w:sz w:val="22"/>
        <w:szCs w:val="22"/>
      </w:rPr>
      <w:fldChar w:fldCharType="separate"/>
    </w:r>
    <w:r w:rsidR="003F54F9">
      <w:rPr>
        <w:rStyle w:val="Puslapionumeris"/>
        <w:noProof/>
        <w:sz w:val="22"/>
        <w:szCs w:val="22"/>
      </w:rPr>
      <w:t>7</w:t>
    </w:r>
    <w:r w:rsidRPr="0075390C">
      <w:rPr>
        <w:rStyle w:val="Puslapionumeris"/>
        <w:sz w:val="22"/>
        <w:szCs w:val="22"/>
      </w:rPr>
      <w:fldChar w:fldCharType="end"/>
    </w:r>
  </w:p>
  <w:p w14:paraId="540C4B3A" w14:textId="0172BAFD" w:rsidR="00F6589E" w:rsidRPr="0075390C" w:rsidRDefault="00F6589E" w:rsidP="0075390C">
    <w:pPr>
      <w:pStyle w:val="Porat"/>
      <w:ind w:right="360"/>
      <w:rPr>
        <w:rFonts w:ascii="OptimaLT" w:hAnsi="OptimaLT"/>
        <w:sz w:val="20"/>
        <w:szCs w:val="20"/>
        <w:lang w:val="lt-LT"/>
      </w:rPr>
    </w:pPr>
    <w:proofErr w:type="spellStart"/>
    <w:r w:rsidRPr="00171682">
      <w:rPr>
        <w:rFonts w:ascii="OptimaLT" w:hAnsi="OptimaLT"/>
        <w:sz w:val="20"/>
        <w:szCs w:val="20"/>
      </w:rPr>
      <w:t>Skirtingų</w:t>
    </w:r>
    <w:proofErr w:type="spellEnd"/>
    <w:r w:rsidRPr="00171682">
      <w:rPr>
        <w:rFonts w:ascii="OptimaLT" w:hAnsi="OptimaLT"/>
        <w:sz w:val="20"/>
        <w:szCs w:val="20"/>
      </w:rPr>
      <w:t xml:space="preserve"> </w:t>
    </w:r>
    <w:proofErr w:type="spellStart"/>
    <w:r w:rsidRPr="00171682">
      <w:rPr>
        <w:rFonts w:ascii="OptimaLT" w:hAnsi="OptimaLT"/>
        <w:sz w:val="20"/>
        <w:szCs w:val="20"/>
      </w:rPr>
      <w:t>žiemojančių</w:t>
    </w:r>
    <w:proofErr w:type="spellEnd"/>
    <w:r w:rsidRPr="00171682">
      <w:rPr>
        <w:rFonts w:ascii="OptimaLT" w:hAnsi="OptimaLT"/>
        <w:sz w:val="20"/>
        <w:szCs w:val="20"/>
      </w:rPr>
      <w:t xml:space="preserve"> </w:t>
    </w:r>
    <w:proofErr w:type="spellStart"/>
    <w:r w:rsidRPr="00171682">
      <w:rPr>
        <w:rFonts w:ascii="OptimaLT" w:hAnsi="OptimaLT"/>
        <w:sz w:val="20"/>
        <w:szCs w:val="20"/>
      </w:rPr>
      <w:t>jūroje</w:t>
    </w:r>
    <w:proofErr w:type="spellEnd"/>
    <w:r w:rsidRPr="00171682">
      <w:rPr>
        <w:rFonts w:ascii="OptimaLT" w:hAnsi="OptimaLT"/>
        <w:sz w:val="20"/>
        <w:szCs w:val="20"/>
      </w:rPr>
      <w:t xml:space="preserve"> </w:t>
    </w:r>
    <w:proofErr w:type="spellStart"/>
    <w:r w:rsidRPr="00171682">
      <w:rPr>
        <w:rFonts w:ascii="OptimaLT" w:hAnsi="OptimaLT"/>
        <w:sz w:val="20"/>
        <w:szCs w:val="20"/>
      </w:rPr>
      <w:t>vandens</w:t>
    </w:r>
    <w:proofErr w:type="spellEnd"/>
    <w:r w:rsidRPr="00171682">
      <w:rPr>
        <w:rFonts w:ascii="OptimaLT" w:hAnsi="OptimaLT"/>
        <w:sz w:val="20"/>
        <w:szCs w:val="20"/>
      </w:rPr>
      <w:t xml:space="preserve"> </w:t>
    </w:r>
    <w:proofErr w:type="spellStart"/>
    <w:r w:rsidRPr="00171682">
      <w:rPr>
        <w:rFonts w:ascii="OptimaLT" w:hAnsi="OptimaLT"/>
        <w:sz w:val="20"/>
        <w:szCs w:val="20"/>
      </w:rPr>
      <w:t>paukščių</w:t>
    </w:r>
    <w:proofErr w:type="spellEnd"/>
    <w:r w:rsidRPr="00171682">
      <w:rPr>
        <w:rFonts w:ascii="OptimaLT" w:hAnsi="OptimaLT"/>
        <w:sz w:val="20"/>
        <w:szCs w:val="20"/>
      </w:rPr>
      <w:t xml:space="preserve"> </w:t>
    </w:r>
    <w:proofErr w:type="spellStart"/>
    <w:r w:rsidRPr="00171682">
      <w:rPr>
        <w:rFonts w:ascii="OptimaLT" w:hAnsi="OptimaLT"/>
        <w:sz w:val="20"/>
        <w:szCs w:val="20"/>
      </w:rPr>
      <w:t>rūšių</w:t>
    </w:r>
    <w:proofErr w:type="spellEnd"/>
    <w:r w:rsidRPr="00171682">
      <w:rPr>
        <w:rFonts w:ascii="OptimaLT" w:hAnsi="OptimaLT"/>
        <w:sz w:val="20"/>
        <w:szCs w:val="20"/>
      </w:rPr>
      <w:t xml:space="preserve"> </w:t>
    </w:r>
    <w:proofErr w:type="spellStart"/>
    <w:r w:rsidRPr="00171682">
      <w:rPr>
        <w:rFonts w:ascii="OptimaLT" w:hAnsi="OptimaLT"/>
        <w:sz w:val="20"/>
        <w:szCs w:val="20"/>
      </w:rPr>
      <w:t>gausumo</w:t>
    </w:r>
    <w:proofErr w:type="spellEnd"/>
    <w:r w:rsidRPr="00171682">
      <w:rPr>
        <w:rFonts w:ascii="OptimaLT" w:hAnsi="OptimaLT"/>
        <w:sz w:val="20"/>
        <w:szCs w:val="20"/>
      </w:rPr>
      <w:t xml:space="preserve"> </w:t>
    </w:r>
    <w:proofErr w:type="spellStart"/>
    <w:r w:rsidRPr="00171682">
      <w:rPr>
        <w:rFonts w:ascii="OptimaLT" w:hAnsi="OptimaLT"/>
        <w:sz w:val="20"/>
        <w:szCs w:val="20"/>
      </w:rPr>
      <w:t>ir</w:t>
    </w:r>
    <w:proofErr w:type="spellEnd"/>
    <w:r w:rsidRPr="00171682">
      <w:rPr>
        <w:rFonts w:ascii="OptimaLT" w:hAnsi="OptimaLT"/>
        <w:sz w:val="20"/>
        <w:szCs w:val="20"/>
      </w:rPr>
      <w:t xml:space="preserve"> </w:t>
    </w:r>
    <w:proofErr w:type="spellStart"/>
    <w:r w:rsidRPr="00171682">
      <w:rPr>
        <w:rFonts w:ascii="OptimaLT" w:hAnsi="OptimaLT"/>
        <w:sz w:val="20"/>
        <w:szCs w:val="20"/>
      </w:rPr>
      <w:t>pasiskirstymo</w:t>
    </w:r>
    <w:proofErr w:type="spellEnd"/>
    <w:r w:rsidRPr="00171682">
      <w:rPr>
        <w:rFonts w:ascii="OptimaLT" w:hAnsi="OptimaLT"/>
        <w:sz w:val="20"/>
        <w:szCs w:val="20"/>
      </w:rPr>
      <w:t xml:space="preserve"> 2020/2021 m. </w:t>
    </w:r>
    <w:proofErr w:type="spellStart"/>
    <w:r w:rsidR="000D20A8">
      <w:rPr>
        <w:rFonts w:ascii="OptimaLT" w:hAnsi="OptimaLT"/>
        <w:sz w:val="20"/>
        <w:szCs w:val="20"/>
      </w:rPr>
      <w:t>d</w:t>
    </w:r>
    <w:r w:rsidRPr="00171682">
      <w:rPr>
        <w:rFonts w:ascii="OptimaLT" w:hAnsi="OptimaLT"/>
        <w:sz w:val="20"/>
        <w:szCs w:val="20"/>
      </w:rPr>
      <w:t>inamikos</w:t>
    </w:r>
    <w:proofErr w:type="spellEnd"/>
    <w:r w:rsidRPr="00171682">
      <w:rPr>
        <w:rFonts w:ascii="OptimaLT" w:hAnsi="OptimaLT"/>
        <w:sz w:val="20"/>
        <w:szCs w:val="20"/>
      </w:rPr>
      <w:t xml:space="preserve"> </w:t>
    </w:r>
    <w:proofErr w:type="spellStart"/>
    <w:r w:rsidRPr="00171682">
      <w:rPr>
        <w:rFonts w:ascii="OptimaLT" w:hAnsi="OptimaLT"/>
        <w:sz w:val="20"/>
        <w:szCs w:val="20"/>
      </w:rPr>
      <w:t>nustatymas</w:t>
    </w:r>
    <w:proofErr w:type="spellEnd"/>
    <w:r w:rsidRPr="00171682">
      <w:rPr>
        <w:rFonts w:ascii="OptimaLT" w:hAnsi="OptimaLT"/>
        <w:sz w:val="20"/>
        <w:szCs w:val="20"/>
      </w:rPr>
      <w:t xml:space="preserve"> </w:t>
    </w:r>
    <w:proofErr w:type="spellStart"/>
    <w:r w:rsidRPr="00171682">
      <w:rPr>
        <w:rFonts w:ascii="OptimaLT" w:hAnsi="OptimaLT"/>
        <w:sz w:val="20"/>
        <w:szCs w:val="20"/>
      </w:rPr>
      <w:t>ir</w:t>
    </w:r>
    <w:proofErr w:type="spellEnd"/>
    <w:r w:rsidRPr="00171682">
      <w:rPr>
        <w:rFonts w:ascii="OptimaLT" w:hAnsi="OptimaLT"/>
        <w:sz w:val="20"/>
        <w:szCs w:val="20"/>
      </w:rPr>
      <w:t xml:space="preserve"> </w:t>
    </w:r>
    <w:proofErr w:type="spellStart"/>
    <w:r w:rsidRPr="00171682">
      <w:rPr>
        <w:rFonts w:ascii="OptimaLT" w:hAnsi="OptimaLT"/>
        <w:sz w:val="20"/>
        <w:szCs w:val="20"/>
      </w:rPr>
      <w:t>gautų</w:t>
    </w:r>
    <w:proofErr w:type="spellEnd"/>
    <w:r w:rsidRPr="00171682">
      <w:rPr>
        <w:rFonts w:ascii="OptimaLT" w:hAnsi="OptimaLT"/>
        <w:sz w:val="20"/>
        <w:szCs w:val="20"/>
      </w:rPr>
      <w:t xml:space="preserve"> </w:t>
    </w:r>
    <w:proofErr w:type="spellStart"/>
    <w:r w:rsidRPr="00171682">
      <w:rPr>
        <w:rFonts w:ascii="OptimaLT" w:hAnsi="OptimaLT"/>
        <w:sz w:val="20"/>
        <w:szCs w:val="20"/>
      </w:rPr>
      <w:t>rezultatų</w:t>
    </w:r>
    <w:proofErr w:type="spellEnd"/>
    <w:r w:rsidRPr="00171682">
      <w:rPr>
        <w:rFonts w:ascii="OptimaLT" w:hAnsi="OptimaLT"/>
        <w:sz w:val="20"/>
        <w:szCs w:val="20"/>
      </w:rPr>
      <w:t xml:space="preserve"> </w:t>
    </w:r>
    <w:proofErr w:type="spellStart"/>
    <w:r w:rsidRPr="00171682">
      <w:rPr>
        <w:rFonts w:ascii="OptimaLT" w:hAnsi="OptimaLT"/>
        <w:sz w:val="20"/>
        <w:szCs w:val="20"/>
      </w:rPr>
      <w:t>įvertinima</w:t>
    </w:r>
    <w:proofErr w:type="spellEnd"/>
    <w:r w:rsidRPr="00171682">
      <w:rPr>
        <w:rFonts w:ascii="OptimaLT" w:hAnsi="OptimaLT"/>
        <w:sz w:val="20"/>
        <w:szCs w:val="20"/>
      </w:rPr>
      <w:t>s</w:t>
    </w:r>
    <w:r w:rsidR="007F6751">
      <w:rPr>
        <w:rFonts w:ascii="OptimaLT" w:hAnsi="OptimaLT"/>
        <w:noProof/>
        <w:sz w:val="20"/>
        <w:szCs w:val="20"/>
        <w:lang w:val="lt-LT" w:eastAsia="lt-L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F98768D" wp14:editId="278A5885">
              <wp:simplePos x="0" y="0"/>
              <wp:positionH relativeFrom="column">
                <wp:posOffset>-114300</wp:posOffset>
              </wp:positionH>
              <wp:positionV relativeFrom="paragraph">
                <wp:posOffset>-27940</wp:posOffset>
              </wp:positionV>
              <wp:extent cx="5958840" cy="0"/>
              <wp:effectExtent l="9525" t="10160" r="13335" b="8890"/>
              <wp:wrapNone/>
              <wp:docPr id="4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588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-2.2pt" to="460.2pt,-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"/>
          </w:pict>
        </mc:Fallback>
      </mc:AlternateContent>
    </w:r>
    <w:r>
      <w:rPr>
        <w:rFonts w:ascii="OptimaLT" w:hAnsi="OptimaLT"/>
        <w:sz w:val="20"/>
        <w:szCs w:val="20"/>
      </w:rPr>
      <w:t xml:space="preserve"> – </w:t>
    </w:r>
    <w:proofErr w:type="spellStart"/>
    <w:r>
      <w:rPr>
        <w:rFonts w:ascii="OptimaLT" w:hAnsi="OptimaLT"/>
        <w:sz w:val="20"/>
        <w:szCs w:val="20"/>
      </w:rPr>
      <w:t>Įvadinė</w:t>
    </w:r>
    <w:proofErr w:type="spellEnd"/>
    <w:r>
      <w:rPr>
        <w:rFonts w:ascii="OptimaLT" w:hAnsi="OptimaLT"/>
        <w:sz w:val="20"/>
        <w:szCs w:val="20"/>
      </w:rPr>
      <w:t xml:space="preserve"> </w:t>
    </w:r>
    <w:proofErr w:type="spellStart"/>
    <w:r>
      <w:rPr>
        <w:rFonts w:ascii="OptimaLT" w:hAnsi="OptimaLT"/>
        <w:sz w:val="20"/>
        <w:szCs w:val="20"/>
      </w:rPr>
      <w:t>ataskaita</w:t>
    </w:r>
    <w:proofErr w:type="spellEnd"/>
  </w:p>
  <w:p w14:paraId="76AEE52E" w14:textId="77777777" w:rsidR="00F6589E" w:rsidRDefault="00F6589E" w:rsidP="00B76099">
    <w:pPr>
      <w:pStyle w:val="Por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57E39E" w14:textId="77777777" w:rsidR="004A360A" w:rsidRDefault="004A360A">
      <w:r>
        <w:separator/>
      </w:r>
    </w:p>
  </w:footnote>
  <w:footnote w:type="continuationSeparator" w:id="0">
    <w:p w14:paraId="3B86DE9B" w14:textId="77777777" w:rsidR="004A360A" w:rsidRDefault="004A360A">
      <w:r>
        <w:continuationSeparator/>
      </w:r>
    </w:p>
  </w:footnote>
  <w:footnote w:id="1">
    <w:p w14:paraId="390696CA" w14:textId="1868F615" w:rsidR="00F6589E" w:rsidRDefault="00F6589E" w:rsidP="00C74B4F">
      <w:pPr>
        <w:pStyle w:val="Puslapioinaostekstas"/>
        <w:jc w:val="both"/>
      </w:pPr>
      <w:r>
        <w:rPr>
          <w:rStyle w:val="Puslapioinaosnuoroda"/>
        </w:rPr>
        <w:footnoteRef/>
      </w:r>
      <w:r>
        <w:t xml:space="preserve"> HELCOM, 2015. Guidelines for coordinated cost-effective future monitoringo </w:t>
      </w:r>
      <w:r w:rsidR="007230D6">
        <w:t>o</w:t>
      </w:r>
      <w:r>
        <w:t>f marine wintering birds.</w:t>
      </w:r>
    </w:p>
    <w:p w14:paraId="4616ECA4" w14:textId="6A9A2407" w:rsidR="00F6589E" w:rsidRDefault="00F6589E">
      <w:pPr>
        <w:pStyle w:val="Puslapioinaostekstas"/>
      </w:pPr>
    </w:p>
  </w:footnote>
  <w:footnote w:id="2">
    <w:p w14:paraId="49EC6198" w14:textId="7AF62527" w:rsidR="00F6589E" w:rsidRPr="00B66782" w:rsidRDefault="00F6589E" w:rsidP="00C74B4F">
      <w:pPr>
        <w:pStyle w:val="Puslapioinaostekstas"/>
        <w:jc w:val="both"/>
      </w:pPr>
      <w:r>
        <w:rPr>
          <w:rStyle w:val="Puslapioinaosnuoroda"/>
        </w:rPr>
        <w:footnoteRef/>
      </w:r>
      <w:r>
        <w:t xml:space="preserve"> </w:t>
      </w:r>
      <w:r w:rsidRPr="003F0482">
        <w:rPr>
          <w:rFonts w:eastAsia="Calibri"/>
          <w:lang w:eastAsia="en-US"/>
        </w:rPr>
        <w:t>Camphuysen, C., Fox, T.A.D., Leopold, M.M.F., Petersen, I.K., 2004. Towards Standardised Seabirds at Sea Census Techniques in Connection with Environmental Impact Assessments for Offshore Wind Farms in the UK.</w:t>
      </w:r>
      <w:r>
        <w:rPr>
          <w:rFonts w:eastAsia="Calibri"/>
          <w:lang w:eastAsia="en-US"/>
        </w:rPr>
        <w:t xml:space="preserve"> P. 18</w:t>
      </w:r>
      <w:r w:rsidR="007230D6">
        <w:rPr>
          <w:rFonts w:eastAsia="Calibri"/>
          <w:lang w:eastAsia="en-US"/>
        </w:rPr>
        <w:t>–</w:t>
      </w:r>
      <w:r>
        <w:rPr>
          <w:rFonts w:eastAsia="Calibri"/>
          <w:lang w:eastAsia="en-US"/>
        </w:rPr>
        <w:t>25.</w:t>
      </w:r>
    </w:p>
    <w:p w14:paraId="04CEF50B" w14:textId="0C68D42C" w:rsidR="00F6589E" w:rsidRDefault="00F6589E">
      <w:pPr>
        <w:pStyle w:val="Puslapioinaostekstas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7C1F15" w14:textId="588DAFBF" w:rsidR="00F6589E" w:rsidRDefault="007F6751" w:rsidP="00BC38A5">
    <w:pPr>
      <w:pStyle w:val="Antrats"/>
      <w:ind w:right="360"/>
      <w:jc w:val="center"/>
      <w:rPr>
        <w:rFonts w:ascii="OptimaLT" w:hAnsi="OptimaLT"/>
        <w:sz w:val="20"/>
        <w:lang w:val="lt-LT"/>
      </w:rPr>
    </w:pPr>
    <w:r>
      <w:rPr>
        <w:rFonts w:ascii="OptimaLT" w:hAnsi="OptimaLT"/>
        <w:noProof/>
        <w:sz w:val="20"/>
        <w:lang w:val="lt-LT" w:eastAsia="lt-L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72C0A6B" wp14:editId="0BB2770C">
              <wp:simplePos x="0" y="0"/>
              <wp:positionH relativeFrom="column">
                <wp:posOffset>-99060</wp:posOffset>
              </wp:positionH>
              <wp:positionV relativeFrom="paragraph">
                <wp:posOffset>180975</wp:posOffset>
              </wp:positionV>
              <wp:extent cx="5958840" cy="0"/>
              <wp:effectExtent l="5715" t="9525" r="7620" b="9525"/>
              <wp:wrapNone/>
              <wp:docPr id="6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588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8pt,14.25pt" to="461.4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"/>
          </w:pict>
        </mc:Fallback>
      </mc:AlternateContent>
    </w:r>
    <w:r w:rsidR="00F6589E">
      <w:rPr>
        <w:rFonts w:ascii="OptimaLT" w:hAnsi="OptimaLT"/>
        <w:noProof/>
        <w:sz w:val="20"/>
        <w:lang w:val="lt-LT"/>
      </w:rPr>
      <w:t>Gamtos tyrimų centras</w:t>
    </w:r>
  </w:p>
  <w:p w14:paraId="72C15DD1" w14:textId="77777777" w:rsidR="00F6589E" w:rsidRDefault="00F6589E">
    <w:pPr>
      <w:pStyle w:val="Antrats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2">
    <w:nsid w:val="060C2998"/>
    <w:multiLevelType w:val="hybridMultilevel"/>
    <w:tmpl w:val="B628C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C56CC7"/>
    <w:multiLevelType w:val="singleLevel"/>
    <w:tmpl w:val="9DF417BE"/>
    <w:lvl w:ilvl="0">
      <w:start w:val="1"/>
      <w:numFmt w:val="decimal"/>
      <w:pStyle w:val="LygisI"/>
      <w:lvlText w:val="%1."/>
      <w:lvlJc w:val="left"/>
      <w:pPr>
        <w:tabs>
          <w:tab w:val="num" w:pos="360"/>
        </w:tabs>
        <w:ind w:left="360" w:hanging="360"/>
      </w:pPr>
      <w:rPr>
        <w:rFonts w:ascii="Garamond" w:hAnsi="Garamond" w:hint="default"/>
        <w:b/>
      </w:rPr>
    </w:lvl>
  </w:abstractNum>
  <w:abstractNum w:abstractNumId="4">
    <w:nsid w:val="1F8D2BF5"/>
    <w:multiLevelType w:val="hybridMultilevel"/>
    <w:tmpl w:val="30268D5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28AA3578"/>
    <w:multiLevelType w:val="hybridMultilevel"/>
    <w:tmpl w:val="2D568FA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BDD722E"/>
    <w:multiLevelType w:val="hybridMultilevel"/>
    <w:tmpl w:val="344EE74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D47465E"/>
    <w:multiLevelType w:val="hybridMultilevel"/>
    <w:tmpl w:val="46A0F9F0"/>
    <w:lvl w:ilvl="0" w:tplc="0427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F091DE6"/>
    <w:multiLevelType w:val="hybridMultilevel"/>
    <w:tmpl w:val="6EE48F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284215B"/>
    <w:multiLevelType w:val="hybridMultilevel"/>
    <w:tmpl w:val="9FF4E8BC"/>
    <w:lvl w:ilvl="0" w:tplc="042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DA51B2C"/>
    <w:multiLevelType w:val="hybridMultilevel"/>
    <w:tmpl w:val="6388B3FC"/>
    <w:lvl w:ilvl="0" w:tplc="042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7CC19A1"/>
    <w:multiLevelType w:val="hybridMultilevel"/>
    <w:tmpl w:val="95123938"/>
    <w:lvl w:ilvl="0" w:tplc="042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7EF5CFD"/>
    <w:multiLevelType w:val="hybridMultilevel"/>
    <w:tmpl w:val="48405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021A9D"/>
    <w:multiLevelType w:val="hybridMultilevel"/>
    <w:tmpl w:val="600C1564"/>
    <w:lvl w:ilvl="0" w:tplc="58205CC4">
      <w:start w:val="1"/>
      <w:numFmt w:val="decimal"/>
      <w:lvlText w:val="%1."/>
      <w:lvlJc w:val="left"/>
      <w:pPr>
        <w:tabs>
          <w:tab w:val="num" w:pos="1377"/>
        </w:tabs>
        <w:ind w:left="1377" w:hanging="8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4">
    <w:nsid w:val="495B670C"/>
    <w:multiLevelType w:val="hybridMultilevel"/>
    <w:tmpl w:val="2C169DC8"/>
    <w:lvl w:ilvl="0" w:tplc="9C5CF7B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4A88198B"/>
    <w:multiLevelType w:val="hybridMultilevel"/>
    <w:tmpl w:val="230281DE"/>
    <w:lvl w:ilvl="0" w:tplc="0427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95551E"/>
    <w:multiLevelType w:val="hybridMultilevel"/>
    <w:tmpl w:val="0D7CA1D6"/>
    <w:lvl w:ilvl="0" w:tplc="B52875C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CD53B51"/>
    <w:multiLevelType w:val="multilevel"/>
    <w:tmpl w:val="8E641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72"/>
        </w:tabs>
        <w:ind w:left="4072" w:hanging="1800"/>
      </w:pPr>
      <w:rPr>
        <w:rFonts w:hint="default"/>
      </w:rPr>
    </w:lvl>
  </w:abstractNum>
  <w:abstractNum w:abstractNumId="18">
    <w:nsid w:val="4EA25F12"/>
    <w:multiLevelType w:val="hybridMultilevel"/>
    <w:tmpl w:val="1CB493CE"/>
    <w:lvl w:ilvl="0" w:tplc="C6AE7DE4">
      <w:start w:val="1"/>
      <w:numFmt w:val="lowerRoman"/>
      <w:lvlText w:val="%1)"/>
      <w:lvlJc w:val="left"/>
      <w:pPr>
        <w:tabs>
          <w:tab w:val="num" w:pos="1461"/>
        </w:tabs>
        <w:ind w:left="1461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19">
    <w:nsid w:val="515E37A1"/>
    <w:multiLevelType w:val="hybridMultilevel"/>
    <w:tmpl w:val="144ABC5A"/>
    <w:lvl w:ilvl="0" w:tplc="0427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549347CE"/>
    <w:multiLevelType w:val="hybridMultilevel"/>
    <w:tmpl w:val="8C6A4B2A"/>
    <w:lvl w:ilvl="0" w:tplc="60DA0274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1">
    <w:nsid w:val="62D66A11"/>
    <w:multiLevelType w:val="hybridMultilevel"/>
    <w:tmpl w:val="144ABC5A"/>
    <w:lvl w:ilvl="0" w:tplc="0427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666176AE"/>
    <w:multiLevelType w:val="hybridMultilevel"/>
    <w:tmpl w:val="34027E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B167734"/>
    <w:multiLevelType w:val="hybridMultilevel"/>
    <w:tmpl w:val="7B20077A"/>
    <w:lvl w:ilvl="0" w:tplc="806076B4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DB91835"/>
    <w:multiLevelType w:val="hybridMultilevel"/>
    <w:tmpl w:val="997838B4"/>
    <w:lvl w:ilvl="0" w:tplc="1102F18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12B419B"/>
    <w:multiLevelType w:val="hybridMultilevel"/>
    <w:tmpl w:val="69A2C64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71BC098E"/>
    <w:multiLevelType w:val="hybridMultilevel"/>
    <w:tmpl w:val="8828ED4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74176BB8"/>
    <w:multiLevelType w:val="multilevel"/>
    <w:tmpl w:val="6AC2F19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766C71A3"/>
    <w:multiLevelType w:val="hybridMultilevel"/>
    <w:tmpl w:val="3C0E50C6"/>
    <w:lvl w:ilvl="0" w:tplc="042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8D72A08"/>
    <w:multiLevelType w:val="hybridMultilevel"/>
    <w:tmpl w:val="5E4E433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790A37B6"/>
    <w:multiLevelType w:val="hybridMultilevel"/>
    <w:tmpl w:val="25AA3D9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AB04372">
      <w:start w:val="1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Lucida Sans Unicode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9365DB8"/>
    <w:multiLevelType w:val="multilevel"/>
    <w:tmpl w:val="541663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7D2308DE"/>
    <w:multiLevelType w:val="hybridMultilevel"/>
    <w:tmpl w:val="D6C61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FB3A51"/>
    <w:multiLevelType w:val="hybridMultilevel"/>
    <w:tmpl w:val="00ECD0D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664BA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  <w:b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30"/>
  </w:num>
  <w:num w:numId="3">
    <w:abstractNumId w:val="13"/>
  </w:num>
  <w:num w:numId="4">
    <w:abstractNumId w:val="11"/>
  </w:num>
  <w:num w:numId="5">
    <w:abstractNumId w:val="7"/>
  </w:num>
  <w:num w:numId="6">
    <w:abstractNumId w:val="3"/>
  </w:num>
  <w:num w:numId="7">
    <w:abstractNumId w:val="33"/>
  </w:num>
  <w:num w:numId="8">
    <w:abstractNumId w:val="23"/>
  </w:num>
  <w:num w:numId="9">
    <w:abstractNumId w:val="29"/>
  </w:num>
  <w:num w:numId="10">
    <w:abstractNumId w:val="14"/>
  </w:num>
  <w:num w:numId="11">
    <w:abstractNumId w:val="27"/>
  </w:num>
  <w:num w:numId="12">
    <w:abstractNumId w:val="31"/>
  </w:num>
  <w:num w:numId="13">
    <w:abstractNumId w:val="24"/>
  </w:num>
  <w:num w:numId="14">
    <w:abstractNumId w:val="9"/>
  </w:num>
  <w:num w:numId="1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</w:num>
  <w:num w:numId="18">
    <w:abstractNumId w:val="20"/>
  </w:num>
  <w:num w:numId="19">
    <w:abstractNumId w:val="0"/>
  </w:num>
  <w:num w:numId="20">
    <w:abstractNumId w:val="1"/>
  </w:num>
  <w:num w:numId="21">
    <w:abstractNumId w:val="17"/>
  </w:num>
  <w:num w:numId="22">
    <w:abstractNumId w:val="6"/>
  </w:num>
  <w:num w:numId="23">
    <w:abstractNumId w:val="25"/>
  </w:num>
  <w:num w:numId="24">
    <w:abstractNumId w:val="28"/>
  </w:num>
  <w:num w:numId="25">
    <w:abstractNumId w:val="15"/>
  </w:num>
  <w:num w:numId="26">
    <w:abstractNumId w:val="18"/>
  </w:num>
  <w:num w:numId="27">
    <w:abstractNumId w:val="10"/>
  </w:num>
  <w:num w:numId="28">
    <w:abstractNumId w:val="8"/>
  </w:num>
  <w:num w:numId="29">
    <w:abstractNumId w:val="3"/>
  </w:num>
  <w:num w:numId="30">
    <w:abstractNumId w:val="3"/>
  </w:num>
  <w:num w:numId="31">
    <w:abstractNumId w:val="3"/>
  </w:num>
  <w:num w:numId="32">
    <w:abstractNumId w:val="5"/>
  </w:num>
  <w:num w:numId="33">
    <w:abstractNumId w:val="19"/>
  </w:num>
  <w:num w:numId="34">
    <w:abstractNumId w:val="21"/>
  </w:num>
  <w:num w:numId="35">
    <w:abstractNumId w:val="4"/>
  </w:num>
  <w:num w:numId="36">
    <w:abstractNumId w:val="26"/>
  </w:num>
  <w:num w:numId="37">
    <w:abstractNumId w:val="3"/>
  </w:num>
  <w:num w:numId="38">
    <w:abstractNumId w:val="12"/>
  </w:num>
  <w:num w:numId="39">
    <w:abstractNumId w:val="2"/>
  </w:num>
  <w:num w:numId="4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drawingGridHorizontalSpacing w:val="120"/>
  <w:drawingGridVerticalSpacing w:val="39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F8E"/>
    <w:rsid w:val="00003BD8"/>
    <w:rsid w:val="0000403D"/>
    <w:rsid w:val="00004904"/>
    <w:rsid w:val="000051B3"/>
    <w:rsid w:val="0000542A"/>
    <w:rsid w:val="00005D5C"/>
    <w:rsid w:val="000078B1"/>
    <w:rsid w:val="000108C6"/>
    <w:rsid w:val="00010AD3"/>
    <w:rsid w:val="00010BF6"/>
    <w:rsid w:val="00011008"/>
    <w:rsid w:val="0001138E"/>
    <w:rsid w:val="00013572"/>
    <w:rsid w:val="0001371B"/>
    <w:rsid w:val="000161AC"/>
    <w:rsid w:val="000161EF"/>
    <w:rsid w:val="000169BC"/>
    <w:rsid w:val="000170BE"/>
    <w:rsid w:val="00017792"/>
    <w:rsid w:val="00017C26"/>
    <w:rsid w:val="00020D05"/>
    <w:rsid w:val="00020DF3"/>
    <w:rsid w:val="00023153"/>
    <w:rsid w:val="000236CD"/>
    <w:rsid w:val="00023EF2"/>
    <w:rsid w:val="0002438F"/>
    <w:rsid w:val="000248E6"/>
    <w:rsid w:val="000304BE"/>
    <w:rsid w:val="00030920"/>
    <w:rsid w:val="000312F7"/>
    <w:rsid w:val="00031399"/>
    <w:rsid w:val="00031CA2"/>
    <w:rsid w:val="00033067"/>
    <w:rsid w:val="00033334"/>
    <w:rsid w:val="00033D50"/>
    <w:rsid w:val="00034768"/>
    <w:rsid w:val="000353A0"/>
    <w:rsid w:val="00035B20"/>
    <w:rsid w:val="00036493"/>
    <w:rsid w:val="000366F8"/>
    <w:rsid w:val="00037327"/>
    <w:rsid w:val="000373D8"/>
    <w:rsid w:val="00037AD7"/>
    <w:rsid w:val="00040211"/>
    <w:rsid w:val="00040ECC"/>
    <w:rsid w:val="00041D60"/>
    <w:rsid w:val="00044B06"/>
    <w:rsid w:val="000455CF"/>
    <w:rsid w:val="00045E70"/>
    <w:rsid w:val="0004649E"/>
    <w:rsid w:val="000472FE"/>
    <w:rsid w:val="00050AB2"/>
    <w:rsid w:val="000510ED"/>
    <w:rsid w:val="00051A02"/>
    <w:rsid w:val="000521CF"/>
    <w:rsid w:val="0005258A"/>
    <w:rsid w:val="00052648"/>
    <w:rsid w:val="00053E65"/>
    <w:rsid w:val="00054918"/>
    <w:rsid w:val="00054AAD"/>
    <w:rsid w:val="00054D65"/>
    <w:rsid w:val="000562B8"/>
    <w:rsid w:val="000565BE"/>
    <w:rsid w:val="00056D79"/>
    <w:rsid w:val="00056F3B"/>
    <w:rsid w:val="000572F2"/>
    <w:rsid w:val="0006075F"/>
    <w:rsid w:val="00061136"/>
    <w:rsid w:val="00063D9C"/>
    <w:rsid w:val="000669F1"/>
    <w:rsid w:val="000678D6"/>
    <w:rsid w:val="00070AC6"/>
    <w:rsid w:val="000763DE"/>
    <w:rsid w:val="000763EE"/>
    <w:rsid w:val="00077835"/>
    <w:rsid w:val="00080520"/>
    <w:rsid w:val="00080B5B"/>
    <w:rsid w:val="00081294"/>
    <w:rsid w:val="000812FF"/>
    <w:rsid w:val="00081735"/>
    <w:rsid w:val="00082B5A"/>
    <w:rsid w:val="00083029"/>
    <w:rsid w:val="000832D3"/>
    <w:rsid w:val="0008515D"/>
    <w:rsid w:val="00085466"/>
    <w:rsid w:val="00085740"/>
    <w:rsid w:val="00085FDC"/>
    <w:rsid w:val="0008609D"/>
    <w:rsid w:val="00086781"/>
    <w:rsid w:val="000878AD"/>
    <w:rsid w:val="0009049E"/>
    <w:rsid w:val="00090D9A"/>
    <w:rsid w:val="00091191"/>
    <w:rsid w:val="000917D5"/>
    <w:rsid w:val="00092AF2"/>
    <w:rsid w:val="00094CF3"/>
    <w:rsid w:val="0009543D"/>
    <w:rsid w:val="00095510"/>
    <w:rsid w:val="000A041E"/>
    <w:rsid w:val="000A0AE9"/>
    <w:rsid w:val="000A0C40"/>
    <w:rsid w:val="000A10C4"/>
    <w:rsid w:val="000A1323"/>
    <w:rsid w:val="000A1BB1"/>
    <w:rsid w:val="000A2ADD"/>
    <w:rsid w:val="000A4901"/>
    <w:rsid w:val="000A621D"/>
    <w:rsid w:val="000B08F6"/>
    <w:rsid w:val="000B09A2"/>
    <w:rsid w:val="000B1082"/>
    <w:rsid w:val="000B121F"/>
    <w:rsid w:val="000B20AB"/>
    <w:rsid w:val="000B24C1"/>
    <w:rsid w:val="000B2514"/>
    <w:rsid w:val="000B2F03"/>
    <w:rsid w:val="000B332B"/>
    <w:rsid w:val="000B42C7"/>
    <w:rsid w:val="000B4A8E"/>
    <w:rsid w:val="000B6255"/>
    <w:rsid w:val="000B7EE4"/>
    <w:rsid w:val="000C0B3C"/>
    <w:rsid w:val="000C11BF"/>
    <w:rsid w:val="000C1333"/>
    <w:rsid w:val="000C22BF"/>
    <w:rsid w:val="000C2AA2"/>
    <w:rsid w:val="000C3114"/>
    <w:rsid w:val="000C5BFC"/>
    <w:rsid w:val="000C655B"/>
    <w:rsid w:val="000C6DF6"/>
    <w:rsid w:val="000C737A"/>
    <w:rsid w:val="000C7A22"/>
    <w:rsid w:val="000D05FB"/>
    <w:rsid w:val="000D1693"/>
    <w:rsid w:val="000D20A8"/>
    <w:rsid w:val="000D26A6"/>
    <w:rsid w:val="000D2834"/>
    <w:rsid w:val="000D290B"/>
    <w:rsid w:val="000D44A8"/>
    <w:rsid w:val="000D4669"/>
    <w:rsid w:val="000D5975"/>
    <w:rsid w:val="000D59B8"/>
    <w:rsid w:val="000D59C8"/>
    <w:rsid w:val="000D6A83"/>
    <w:rsid w:val="000D77D7"/>
    <w:rsid w:val="000E07F0"/>
    <w:rsid w:val="000E0C76"/>
    <w:rsid w:val="000E2B1C"/>
    <w:rsid w:val="000E49F3"/>
    <w:rsid w:val="000E4EA6"/>
    <w:rsid w:val="000E4FFF"/>
    <w:rsid w:val="000E50F3"/>
    <w:rsid w:val="000E5F7E"/>
    <w:rsid w:val="000E72DA"/>
    <w:rsid w:val="000E7504"/>
    <w:rsid w:val="000F2BE1"/>
    <w:rsid w:val="000F35CC"/>
    <w:rsid w:val="000F4DC0"/>
    <w:rsid w:val="000F57FF"/>
    <w:rsid w:val="000F6FAA"/>
    <w:rsid w:val="000F732B"/>
    <w:rsid w:val="000F7508"/>
    <w:rsid w:val="000F7C28"/>
    <w:rsid w:val="00100D04"/>
    <w:rsid w:val="00101A00"/>
    <w:rsid w:val="00102070"/>
    <w:rsid w:val="001022D9"/>
    <w:rsid w:val="00102D35"/>
    <w:rsid w:val="0010319E"/>
    <w:rsid w:val="001048D8"/>
    <w:rsid w:val="00107B8E"/>
    <w:rsid w:val="00107CB0"/>
    <w:rsid w:val="001103B4"/>
    <w:rsid w:val="00111DA9"/>
    <w:rsid w:val="0011223B"/>
    <w:rsid w:val="001123E2"/>
    <w:rsid w:val="00112787"/>
    <w:rsid w:val="0011297D"/>
    <w:rsid w:val="00114141"/>
    <w:rsid w:val="00114421"/>
    <w:rsid w:val="00114F39"/>
    <w:rsid w:val="00115A99"/>
    <w:rsid w:val="001169CE"/>
    <w:rsid w:val="001169E9"/>
    <w:rsid w:val="00120C05"/>
    <w:rsid w:val="00121DFE"/>
    <w:rsid w:val="001225B7"/>
    <w:rsid w:val="001254B8"/>
    <w:rsid w:val="00126723"/>
    <w:rsid w:val="00126B3B"/>
    <w:rsid w:val="00126E0C"/>
    <w:rsid w:val="001270A1"/>
    <w:rsid w:val="0013058F"/>
    <w:rsid w:val="001305CA"/>
    <w:rsid w:val="00131738"/>
    <w:rsid w:val="00132EC4"/>
    <w:rsid w:val="00133429"/>
    <w:rsid w:val="001335A6"/>
    <w:rsid w:val="001350B2"/>
    <w:rsid w:val="00135F89"/>
    <w:rsid w:val="001414B4"/>
    <w:rsid w:val="00141D90"/>
    <w:rsid w:val="00142DF2"/>
    <w:rsid w:val="00142F90"/>
    <w:rsid w:val="00143431"/>
    <w:rsid w:val="001443E4"/>
    <w:rsid w:val="0014445E"/>
    <w:rsid w:val="0014478C"/>
    <w:rsid w:val="00144CB7"/>
    <w:rsid w:val="0014713B"/>
    <w:rsid w:val="001500E6"/>
    <w:rsid w:val="001526D9"/>
    <w:rsid w:val="0015397F"/>
    <w:rsid w:val="0015482E"/>
    <w:rsid w:val="001554AF"/>
    <w:rsid w:val="001558DB"/>
    <w:rsid w:val="00156E31"/>
    <w:rsid w:val="001578DF"/>
    <w:rsid w:val="00157EB2"/>
    <w:rsid w:val="001603B9"/>
    <w:rsid w:val="00161623"/>
    <w:rsid w:val="00161B73"/>
    <w:rsid w:val="0016395F"/>
    <w:rsid w:val="001645E6"/>
    <w:rsid w:val="00165608"/>
    <w:rsid w:val="00166DE9"/>
    <w:rsid w:val="001676C7"/>
    <w:rsid w:val="00167B85"/>
    <w:rsid w:val="00170D86"/>
    <w:rsid w:val="00171682"/>
    <w:rsid w:val="00172168"/>
    <w:rsid w:val="00172A1B"/>
    <w:rsid w:val="001736AF"/>
    <w:rsid w:val="00173A96"/>
    <w:rsid w:val="00173AD8"/>
    <w:rsid w:val="0017751C"/>
    <w:rsid w:val="00180B9C"/>
    <w:rsid w:val="00180D13"/>
    <w:rsid w:val="00181B34"/>
    <w:rsid w:val="00181E9E"/>
    <w:rsid w:val="00181F61"/>
    <w:rsid w:val="001842F8"/>
    <w:rsid w:val="00184EB4"/>
    <w:rsid w:val="001854D4"/>
    <w:rsid w:val="001858FB"/>
    <w:rsid w:val="0018597C"/>
    <w:rsid w:val="001871F9"/>
    <w:rsid w:val="00187976"/>
    <w:rsid w:val="00190BD0"/>
    <w:rsid w:val="00190CD5"/>
    <w:rsid w:val="00191F89"/>
    <w:rsid w:val="00191FC6"/>
    <w:rsid w:val="00194CB0"/>
    <w:rsid w:val="00194D47"/>
    <w:rsid w:val="00196954"/>
    <w:rsid w:val="001A0401"/>
    <w:rsid w:val="001A1AB8"/>
    <w:rsid w:val="001A25D8"/>
    <w:rsid w:val="001A2B72"/>
    <w:rsid w:val="001A30BF"/>
    <w:rsid w:val="001A38F6"/>
    <w:rsid w:val="001A48CD"/>
    <w:rsid w:val="001A57C0"/>
    <w:rsid w:val="001A58E8"/>
    <w:rsid w:val="001A5D42"/>
    <w:rsid w:val="001A6687"/>
    <w:rsid w:val="001B3790"/>
    <w:rsid w:val="001B3AFF"/>
    <w:rsid w:val="001B4FB2"/>
    <w:rsid w:val="001B55EA"/>
    <w:rsid w:val="001B6417"/>
    <w:rsid w:val="001B6E8F"/>
    <w:rsid w:val="001B7EE4"/>
    <w:rsid w:val="001C11F9"/>
    <w:rsid w:val="001C1930"/>
    <w:rsid w:val="001C2832"/>
    <w:rsid w:val="001C2F40"/>
    <w:rsid w:val="001C3CDF"/>
    <w:rsid w:val="001C4D74"/>
    <w:rsid w:val="001C4DAC"/>
    <w:rsid w:val="001C5E06"/>
    <w:rsid w:val="001C5EE4"/>
    <w:rsid w:val="001C60BD"/>
    <w:rsid w:val="001C7113"/>
    <w:rsid w:val="001C7242"/>
    <w:rsid w:val="001C7280"/>
    <w:rsid w:val="001D04C2"/>
    <w:rsid w:val="001D070A"/>
    <w:rsid w:val="001D113A"/>
    <w:rsid w:val="001D13EB"/>
    <w:rsid w:val="001D1610"/>
    <w:rsid w:val="001D19C1"/>
    <w:rsid w:val="001D1AB9"/>
    <w:rsid w:val="001D32A8"/>
    <w:rsid w:val="001D43D9"/>
    <w:rsid w:val="001D4DDB"/>
    <w:rsid w:val="001D53E1"/>
    <w:rsid w:val="001D60CB"/>
    <w:rsid w:val="001E19E0"/>
    <w:rsid w:val="001E1B6A"/>
    <w:rsid w:val="001E5607"/>
    <w:rsid w:val="001E5727"/>
    <w:rsid w:val="001E61DD"/>
    <w:rsid w:val="001E7706"/>
    <w:rsid w:val="001F08D4"/>
    <w:rsid w:val="001F0B84"/>
    <w:rsid w:val="001F163B"/>
    <w:rsid w:val="001F2F2B"/>
    <w:rsid w:val="001F31E3"/>
    <w:rsid w:val="001F33D9"/>
    <w:rsid w:val="001F565D"/>
    <w:rsid w:val="001F6637"/>
    <w:rsid w:val="001F6943"/>
    <w:rsid w:val="001F72FD"/>
    <w:rsid w:val="002001C4"/>
    <w:rsid w:val="002005A0"/>
    <w:rsid w:val="00202076"/>
    <w:rsid w:val="00202991"/>
    <w:rsid w:val="00204388"/>
    <w:rsid w:val="0020657F"/>
    <w:rsid w:val="002110A6"/>
    <w:rsid w:val="002111FC"/>
    <w:rsid w:val="00211B2F"/>
    <w:rsid w:val="0021310C"/>
    <w:rsid w:val="00214F85"/>
    <w:rsid w:val="00214F93"/>
    <w:rsid w:val="0021560D"/>
    <w:rsid w:val="00216FBB"/>
    <w:rsid w:val="00217851"/>
    <w:rsid w:val="00217A61"/>
    <w:rsid w:val="00220435"/>
    <w:rsid w:val="00220485"/>
    <w:rsid w:val="00220CB0"/>
    <w:rsid w:val="00221076"/>
    <w:rsid w:val="002210FB"/>
    <w:rsid w:val="002221DE"/>
    <w:rsid w:val="002227AE"/>
    <w:rsid w:val="00222B1A"/>
    <w:rsid w:val="00222BB6"/>
    <w:rsid w:val="00222E58"/>
    <w:rsid w:val="00223733"/>
    <w:rsid w:val="00227680"/>
    <w:rsid w:val="0022772B"/>
    <w:rsid w:val="00227901"/>
    <w:rsid w:val="00230B31"/>
    <w:rsid w:val="00230C56"/>
    <w:rsid w:val="002335E3"/>
    <w:rsid w:val="0023448A"/>
    <w:rsid w:val="0023482C"/>
    <w:rsid w:val="00235B11"/>
    <w:rsid w:val="00240092"/>
    <w:rsid w:val="002418FF"/>
    <w:rsid w:val="00244AE2"/>
    <w:rsid w:val="0024621A"/>
    <w:rsid w:val="00246347"/>
    <w:rsid w:val="0024780E"/>
    <w:rsid w:val="0025138A"/>
    <w:rsid w:val="00252DF1"/>
    <w:rsid w:val="00255558"/>
    <w:rsid w:val="00256040"/>
    <w:rsid w:val="00256093"/>
    <w:rsid w:val="002563BB"/>
    <w:rsid w:val="00260893"/>
    <w:rsid w:val="00261596"/>
    <w:rsid w:val="00262099"/>
    <w:rsid w:val="002623B5"/>
    <w:rsid w:val="002635B5"/>
    <w:rsid w:val="002637CB"/>
    <w:rsid w:val="00263835"/>
    <w:rsid w:val="00263E3D"/>
    <w:rsid w:val="00263E84"/>
    <w:rsid w:val="00264196"/>
    <w:rsid w:val="002661AC"/>
    <w:rsid w:val="0026663E"/>
    <w:rsid w:val="002710AB"/>
    <w:rsid w:val="00271A3E"/>
    <w:rsid w:val="0027244F"/>
    <w:rsid w:val="002729DB"/>
    <w:rsid w:val="00272B18"/>
    <w:rsid w:val="00273010"/>
    <w:rsid w:val="002733A0"/>
    <w:rsid w:val="00273B3D"/>
    <w:rsid w:val="002751F7"/>
    <w:rsid w:val="00275F0E"/>
    <w:rsid w:val="00276376"/>
    <w:rsid w:val="00277F43"/>
    <w:rsid w:val="00281C40"/>
    <w:rsid w:val="0028386F"/>
    <w:rsid w:val="00284C18"/>
    <w:rsid w:val="00286C9F"/>
    <w:rsid w:val="00286DFA"/>
    <w:rsid w:val="002903D7"/>
    <w:rsid w:val="002915D3"/>
    <w:rsid w:val="00291868"/>
    <w:rsid w:val="00291C55"/>
    <w:rsid w:val="0029398B"/>
    <w:rsid w:val="00293EBB"/>
    <w:rsid w:val="00294A1C"/>
    <w:rsid w:val="00294B9C"/>
    <w:rsid w:val="00295056"/>
    <w:rsid w:val="00295206"/>
    <w:rsid w:val="00295E89"/>
    <w:rsid w:val="00297437"/>
    <w:rsid w:val="002978AF"/>
    <w:rsid w:val="002A01D7"/>
    <w:rsid w:val="002A123B"/>
    <w:rsid w:val="002A2731"/>
    <w:rsid w:val="002A49E5"/>
    <w:rsid w:val="002A6C19"/>
    <w:rsid w:val="002A7020"/>
    <w:rsid w:val="002A77B8"/>
    <w:rsid w:val="002A7F37"/>
    <w:rsid w:val="002B17CE"/>
    <w:rsid w:val="002B1BCF"/>
    <w:rsid w:val="002B2195"/>
    <w:rsid w:val="002B3383"/>
    <w:rsid w:val="002B4739"/>
    <w:rsid w:val="002B49FA"/>
    <w:rsid w:val="002B5ED1"/>
    <w:rsid w:val="002B6AF9"/>
    <w:rsid w:val="002B6F4D"/>
    <w:rsid w:val="002B708B"/>
    <w:rsid w:val="002B720F"/>
    <w:rsid w:val="002B72DD"/>
    <w:rsid w:val="002C325A"/>
    <w:rsid w:val="002C6A06"/>
    <w:rsid w:val="002C7CC5"/>
    <w:rsid w:val="002D135D"/>
    <w:rsid w:val="002D190E"/>
    <w:rsid w:val="002D2B54"/>
    <w:rsid w:val="002D4E12"/>
    <w:rsid w:val="002D6979"/>
    <w:rsid w:val="002D6E5B"/>
    <w:rsid w:val="002D797C"/>
    <w:rsid w:val="002D7C19"/>
    <w:rsid w:val="002D7C78"/>
    <w:rsid w:val="002E1557"/>
    <w:rsid w:val="002E2F04"/>
    <w:rsid w:val="002E4895"/>
    <w:rsid w:val="002E589C"/>
    <w:rsid w:val="002E59FC"/>
    <w:rsid w:val="002E5C7C"/>
    <w:rsid w:val="002E6960"/>
    <w:rsid w:val="002F02F3"/>
    <w:rsid w:val="002F17B1"/>
    <w:rsid w:val="002F2D9E"/>
    <w:rsid w:val="002F2FB3"/>
    <w:rsid w:val="002F60CE"/>
    <w:rsid w:val="002F6422"/>
    <w:rsid w:val="002F673D"/>
    <w:rsid w:val="002F6E3C"/>
    <w:rsid w:val="002F7367"/>
    <w:rsid w:val="002F7590"/>
    <w:rsid w:val="002F7632"/>
    <w:rsid w:val="002F78CE"/>
    <w:rsid w:val="002F7E7D"/>
    <w:rsid w:val="003004BB"/>
    <w:rsid w:val="00300B04"/>
    <w:rsid w:val="003016DE"/>
    <w:rsid w:val="00301EC4"/>
    <w:rsid w:val="00302BE9"/>
    <w:rsid w:val="0030368C"/>
    <w:rsid w:val="003039DE"/>
    <w:rsid w:val="00303E7B"/>
    <w:rsid w:val="003058A2"/>
    <w:rsid w:val="00305B58"/>
    <w:rsid w:val="00306D4B"/>
    <w:rsid w:val="0031006B"/>
    <w:rsid w:val="003114BE"/>
    <w:rsid w:val="0031342F"/>
    <w:rsid w:val="00315D1B"/>
    <w:rsid w:val="003160F1"/>
    <w:rsid w:val="003160FA"/>
    <w:rsid w:val="003163CC"/>
    <w:rsid w:val="0031657E"/>
    <w:rsid w:val="00316E45"/>
    <w:rsid w:val="00317459"/>
    <w:rsid w:val="00320A72"/>
    <w:rsid w:val="00321535"/>
    <w:rsid w:val="00323B36"/>
    <w:rsid w:val="00323B9F"/>
    <w:rsid w:val="00326763"/>
    <w:rsid w:val="00326E5E"/>
    <w:rsid w:val="0032701D"/>
    <w:rsid w:val="003270BF"/>
    <w:rsid w:val="00327918"/>
    <w:rsid w:val="00330E99"/>
    <w:rsid w:val="003319EA"/>
    <w:rsid w:val="0033353A"/>
    <w:rsid w:val="00333A87"/>
    <w:rsid w:val="00334154"/>
    <w:rsid w:val="0033477A"/>
    <w:rsid w:val="00334A27"/>
    <w:rsid w:val="003359D2"/>
    <w:rsid w:val="00336364"/>
    <w:rsid w:val="003373A9"/>
    <w:rsid w:val="00337C99"/>
    <w:rsid w:val="003400BC"/>
    <w:rsid w:val="003405FC"/>
    <w:rsid w:val="00340AC3"/>
    <w:rsid w:val="00340BC2"/>
    <w:rsid w:val="0034148D"/>
    <w:rsid w:val="0034279E"/>
    <w:rsid w:val="003446E1"/>
    <w:rsid w:val="003447B5"/>
    <w:rsid w:val="00344E6A"/>
    <w:rsid w:val="003454FE"/>
    <w:rsid w:val="00346895"/>
    <w:rsid w:val="00350878"/>
    <w:rsid w:val="003509F4"/>
    <w:rsid w:val="00350EC8"/>
    <w:rsid w:val="00352553"/>
    <w:rsid w:val="003536C4"/>
    <w:rsid w:val="00353EA9"/>
    <w:rsid w:val="00354813"/>
    <w:rsid w:val="00354FBC"/>
    <w:rsid w:val="0035571E"/>
    <w:rsid w:val="003563D9"/>
    <w:rsid w:val="00356A5E"/>
    <w:rsid w:val="0035725A"/>
    <w:rsid w:val="0035768E"/>
    <w:rsid w:val="00357AE1"/>
    <w:rsid w:val="00357DF6"/>
    <w:rsid w:val="00357F3E"/>
    <w:rsid w:val="00360303"/>
    <w:rsid w:val="00360CCA"/>
    <w:rsid w:val="00360EF6"/>
    <w:rsid w:val="00361D18"/>
    <w:rsid w:val="00362134"/>
    <w:rsid w:val="0036231B"/>
    <w:rsid w:val="00362A50"/>
    <w:rsid w:val="003644C0"/>
    <w:rsid w:val="0036459C"/>
    <w:rsid w:val="00365637"/>
    <w:rsid w:val="00365ACB"/>
    <w:rsid w:val="00366AC7"/>
    <w:rsid w:val="00366CE6"/>
    <w:rsid w:val="00367ADF"/>
    <w:rsid w:val="00367FD6"/>
    <w:rsid w:val="0037061A"/>
    <w:rsid w:val="0037099B"/>
    <w:rsid w:val="003710EF"/>
    <w:rsid w:val="00371722"/>
    <w:rsid w:val="003745F5"/>
    <w:rsid w:val="0037464C"/>
    <w:rsid w:val="003746DE"/>
    <w:rsid w:val="003752B3"/>
    <w:rsid w:val="00375FA5"/>
    <w:rsid w:val="00377824"/>
    <w:rsid w:val="00380570"/>
    <w:rsid w:val="00381078"/>
    <w:rsid w:val="0038296C"/>
    <w:rsid w:val="0038335C"/>
    <w:rsid w:val="00383891"/>
    <w:rsid w:val="00383DDA"/>
    <w:rsid w:val="00384136"/>
    <w:rsid w:val="003852A1"/>
    <w:rsid w:val="00385B7C"/>
    <w:rsid w:val="0038676F"/>
    <w:rsid w:val="00386F66"/>
    <w:rsid w:val="003875EC"/>
    <w:rsid w:val="00387F84"/>
    <w:rsid w:val="00391A80"/>
    <w:rsid w:val="00391E93"/>
    <w:rsid w:val="0039213C"/>
    <w:rsid w:val="00392C0C"/>
    <w:rsid w:val="00392C7B"/>
    <w:rsid w:val="00393B44"/>
    <w:rsid w:val="00394685"/>
    <w:rsid w:val="0039472A"/>
    <w:rsid w:val="003947E3"/>
    <w:rsid w:val="003955FD"/>
    <w:rsid w:val="003959DB"/>
    <w:rsid w:val="00396B05"/>
    <w:rsid w:val="003975B7"/>
    <w:rsid w:val="00397F77"/>
    <w:rsid w:val="003A2173"/>
    <w:rsid w:val="003A2182"/>
    <w:rsid w:val="003A22A9"/>
    <w:rsid w:val="003A2B97"/>
    <w:rsid w:val="003A6274"/>
    <w:rsid w:val="003A6CD7"/>
    <w:rsid w:val="003A71F5"/>
    <w:rsid w:val="003B0410"/>
    <w:rsid w:val="003B0E68"/>
    <w:rsid w:val="003B668D"/>
    <w:rsid w:val="003B7211"/>
    <w:rsid w:val="003C073E"/>
    <w:rsid w:val="003C16B8"/>
    <w:rsid w:val="003C1A55"/>
    <w:rsid w:val="003C1C25"/>
    <w:rsid w:val="003C21BB"/>
    <w:rsid w:val="003C3D0E"/>
    <w:rsid w:val="003C507B"/>
    <w:rsid w:val="003C5084"/>
    <w:rsid w:val="003C55F7"/>
    <w:rsid w:val="003C5E69"/>
    <w:rsid w:val="003C5FBE"/>
    <w:rsid w:val="003C73AA"/>
    <w:rsid w:val="003C7C3C"/>
    <w:rsid w:val="003D09A8"/>
    <w:rsid w:val="003D1009"/>
    <w:rsid w:val="003D2921"/>
    <w:rsid w:val="003D510C"/>
    <w:rsid w:val="003D5B32"/>
    <w:rsid w:val="003D6F6E"/>
    <w:rsid w:val="003E01EC"/>
    <w:rsid w:val="003E0418"/>
    <w:rsid w:val="003E2FFC"/>
    <w:rsid w:val="003E47AA"/>
    <w:rsid w:val="003E639A"/>
    <w:rsid w:val="003E72EC"/>
    <w:rsid w:val="003E7BE4"/>
    <w:rsid w:val="003E7D19"/>
    <w:rsid w:val="003F1297"/>
    <w:rsid w:val="003F2417"/>
    <w:rsid w:val="003F2539"/>
    <w:rsid w:val="003F2ACE"/>
    <w:rsid w:val="003F3C1B"/>
    <w:rsid w:val="003F3D02"/>
    <w:rsid w:val="003F519F"/>
    <w:rsid w:val="003F54F9"/>
    <w:rsid w:val="003F5567"/>
    <w:rsid w:val="003F6095"/>
    <w:rsid w:val="003F653E"/>
    <w:rsid w:val="003F6883"/>
    <w:rsid w:val="003F75B8"/>
    <w:rsid w:val="00400B9B"/>
    <w:rsid w:val="00401B39"/>
    <w:rsid w:val="00402BEE"/>
    <w:rsid w:val="004032E2"/>
    <w:rsid w:val="0040342A"/>
    <w:rsid w:val="0040391E"/>
    <w:rsid w:val="00404088"/>
    <w:rsid w:val="004041F8"/>
    <w:rsid w:val="0040421F"/>
    <w:rsid w:val="00404A82"/>
    <w:rsid w:val="00406401"/>
    <w:rsid w:val="0040667B"/>
    <w:rsid w:val="00410FC2"/>
    <w:rsid w:val="00412246"/>
    <w:rsid w:val="00412D60"/>
    <w:rsid w:val="004144F8"/>
    <w:rsid w:val="0041560B"/>
    <w:rsid w:val="004162BA"/>
    <w:rsid w:val="0041792B"/>
    <w:rsid w:val="00417F50"/>
    <w:rsid w:val="00420493"/>
    <w:rsid w:val="00422C98"/>
    <w:rsid w:val="004232AC"/>
    <w:rsid w:val="004258C0"/>
    <w:rsid w:val="004276D9"/>
    <w:rsid w:val="004333F6"/>
    <w:rsid w:val="00434096"/>
    <w:rsid w:val="004363AB"/>
    <w:rsid w:val="00436826"/>
    <w:rsid w:val="004375E1"/>
    <w:rsid w:val="004457BF"/>
    <w:rsid w:val="0044594F"/>
    <w:rsid w:val="00445A9E"/>
    <w:rsid w:val="004461D2"/>
    <w:rsid w:val="004473C2"/>
    <w:rsid w:val="004477DB"/>
    <w:rsid w:val="004520F6"/>
    <w:rsid w:val="0045210D"/>
    <w:rsid w:val="00453BCF"/>
    <w:rsid w:val="00454AE6"/>
    <w:rsid w:val="00455D48"/>
    <w:rsid w:val="00456D1C"/>
    <w:rsid w:val="00457518"/>
    <w:rsid w:val="00460973"/>
    <w:rsid w:val="00461A78"/>
    <w:rsid w:val="00461AFD"/>
    <w:rsid w:val="0046411D"/>
    <w:rsid w:val="00464C4B"/>
    <w:rsid w:val="004662E2"/>
    <w:rsid w:val="00471169"/>
    <w:rsid w:val="004720FC"/>
    <w:rsid w:val="004728AF"/>
    <w:rsid w:val="004737D7"/>
    <w:rsid w:val="00474066"/>
    <w:rsid w:val="00474886"/>
    <w:rsid w:val="00474FE8"/>
    <w:rsid w:val="004755D6"/>
    <w:rsid w:val="00476DB1"/>
    <w:rsid w:val="00482DBE"/>
    <w:rsid w:val="004839ED"/>
    <w:rsid w:val="004844BA"/>
    <w:rsid w:val="004848A5"/>
    <w:rsid w:val="00487245"/>
    <w:rsid w:val="00490C76"/>
    <w:rsid w:val="00490DA2"/>
    <w:rsid w:val="0049112E"/>
    <w:rsid w:val="00492018"/>
    <w:rsid w:val="0049391A"/>
    <w:rsid w:val="00493C58"/>
    <w:rsid w:val="0049617C"/>
    <w:rsid w:val="004975F8"/>
    <w:rsid w:val="00497C3B"/>
    <w:rsid w:val="004A05BB"/>
    <w:rsid w:val="004A0A3B"/>
    <w:rsid w:val="004A1191"/>
    <w:rsid w:val="004A1502"/>
    <w:rsid w:val="004A16AC"/>
    <w:rsid w:val="004A33C4"/>
    <w:rsid w:val="004A360A"/>
    <w:rsid w:val="004A5AA6"/>
    <w:rsid w:val="004A6634"/>
    <w:rsid w:val="004B0122"/>
    <w:rsid w:val="004B02E2"/>
    <w:rsid w:val="004B082D"/>
    <w:rsid w:val="004B0BC6"/>
    <w:rsid w:val="004B0CAB"/>
    <w:rsid w:val="004B11DA"/>
    <w:rsid w:val="004B1990"/>
    <w:rsid w:val="004B4386"/>
    <w:rsid w:val="004B4468"/>
    <w:rsid w:val="004B5300"/>
    <w:rsid w:val="004B6212"/>
    <w:rsid w:val="004B6686"/>
    <w:rsid w:val="004C0C20"/>
    <w:rsid w:val="004C12EC"/>
    <w:rsid w:val="004C17F2"/>
    <w:rsid w:val="004C23FD"/>
    <w:rsid w:val="004C2730"/>
    <w:rsid w:val="004C3650"/>
    <w:rsid w:val="004C4366"/>
    <w:rsid w:val="004C52A7"/>
    <w:rsid w:val="004C5F3D"/>
    <w:rsid w:val="004C6E77"/>
    <w:rsid w:val="004C6FE3"/>
    <w:rsid w:val="004D050F"/>
    <w:rsid w:val="004D1640"/>
    <w:rsid w:val="004D242D"/>
    <w:rsid w:val="004D27A7"/>
    <w:rsid w:val="004D3F3F"/>
    <w:rsid w:val="004D6382"/>
    <w:rsid w:val="004D69A8"/>
    <w:rsid w:val="004E0135"/>
    <w:rsid w:val="004E0404"/>
    <w:rsid w:val="004E0772"/>
    <w:rsid w:val="004E4B75"/>
    <w:rsid w:val="004E5426"/>
    <w:rsid w:val="004E6928"/>
    <w:rsid w:val="004F089D"/>
    <w:rsid w:val="004F094C"/>
    <w:rsid w:val="004F19A0"/>
    <w:rsid w:val="004F4159"/>
    <w:rsid w:val="004F510D"/>
    <w:rsid w:val="004F6010"/>
    <w:rsid w:val="004F6085"/>
    <w:rsid w:val="004F7974"/>
    <w:rsid w:val="00500C52"/>
    <w:rsid w:val="0050367E"/>
    <w:rsid w:val="00504141"/>
    <w:rsid w:val="0050443A"/>
    <w:rsid w:val="00506684"/>
    <w:rsid w:val="00506686"/>
    <w:rsid w:val="00507296"/>
    <w:rsid w:val="00510DAC"/>
    <w:rsid w:val="005111CC"/>
    <w:rsid w:val="0051145A"/>
    <w:rsid w:val="0051240C"/>
    <w:rsid w:val="0051266A"/>
    <w:rsid w:val="00512891"/>
    <w:rsid w:val="005135B0"/>
    <w:rsid w:val="00513A81"/>
    <w:rsid w:val="0051422C"/>
    <w:rsid w:val="00516E46"/>
    <w:rsid w:val="00516FDB"/>
    <w:rsid w:val="00520BA8"/>
    <w:rsid w:val="00522793"/>
    <w:rsid w:val="0052366B"/>
    <w:rsid w:val="00524033"/>
    <w:rsid w:val="00524553"/>
    <w:rsid w:val="00524A28"/>
    <w:rsid w:val="00525EE3"/>
    <w:rsid w:val="00527F75"/>
    <w:rsid w:val="00530F11"/>
    <w:rsid w:val="00530F16"/>
    <w:rsid w:val="00532A3D"/>
    <w:rsid w:val="00532EB3"/>
    <w:rsid w:val="00533C46"/>
    <w:rsid w:val="00535172"/>
    <w:rsid w:val="00535215"/>
    <w:rsid w:val="005360FC"/>
    <w:rsid w:val="0053689F"/>
    <w:rsid w:val="005414AC"/>
    <w:rsid w:val="00541D41"/>
    <w:rsid w:val="005422A7"/>
    <w:rsid w:val="00543C21"/>
    <w:rsid w:val="005444C7"/>
    <w:rsid w:val="005446FF"/>
    <w:rsid w:val="005451A5"/>
    <w:rsid w:val="00545DB7"/>
    <w:rsid w:val="0054650A"/>
    <w:rsid w:val="005468FB"/>
    <w:rsid w:val="005501C5"/>
    <w:rsid w:val="005504B9"/>
    <w:rsid w:val="00550768"/>
    <w:rsid w:val="00552983"/>
    <w:rsid w:val="00553C65"/>
    <w:rsid w:val="00554080"/>
    <w:rsid w:val="00554702"/>
    <w:rsid w:val="0055494E"/>
    <w:rsid w:val="00554B8F"/>
    <w:rsid w:val="00554CBC"/>
    <w:rsid w:val="00555BBC"/>
    <w:rsid w:val="00556645"/>
    <w:rsid w:val="00556970"/>
    <w:rsid w:val="005572D9"/>
    <w:rsid w:val="0055772F"/>
    <w:rsid w:val="00557A3C"/>
    <w:rsid w:val="00557E53"/>
    <w:rsid w:val="00560952"/>
    <w:rsid w:val="00561E87"/>
    <w:rsid w:val="005625AE"/>
    <w:rsid w:val="00562D65"/>
    <w:rsid w:val="00564562"/>
    <w:rsid w:val="00564D22"/>
    <w:rsid w:val="00567508"/>
    <w:rsid w:val="00567DCA"/>
    <w:rsid w:val="005714AC"/>
    <w:rsid w:val="00571C23"/>
    <w:rsid w:val="00571C24"/>
    <w:rsid w:val="00572234"/>
    <w:rsid w:val="00574314"/>
    <w:rsid w:val="00574AA2"/>
    <w:rsid w:val="00576804"/>
    <w:rsid w:val="00576C34"/>
    <w:rsid w:val="00577AC3"/>
    <w:rsid w:val="00580238"/>
    <w:rsid w:val="00581EBB"/>
    <w:rsid w:val="00582722"/>
    <w:rsid w:val="00582886"/>
    <w:rsid w:val="0058546E"/>
    <w:rsid w:val="00585B52"/>
    <w:rsid w:val="00585C5D"/>
    <w:rsid w:val="005872BF"/>
    <w:rsid w:val="005875D1"/>
    <w:rsid w:val="00587840"/>
    <w:rsid w:val="00590F7B"/>
    <w:rsid w:val="005930EE"/>
    <w:rsid w:val="00594D98"/>
    <w:rsid w:val="005975C9"/>
    <w:rsid w:val="005A076E"/>
    <w:rsid w:val="005A369C"/>
    <w:rsid w:val="005A3D65"/>
    <w:rsid w:val="005A425D"/>
    <w:rsid w:val="005A5DAC"/>
    <w:rsid w:val="005A7B38"/>
    <w:rsid w:val="005B0787"/>
    <w:rsid w:val="005B223C"/>
    <w:rsid w:val="005B2730"/>
    <w:rsid w:val="005B2A90"/>
    <w:rsid w:val="005B4C3A"/>
    <w:rsid w:val="005B5EA0"/>
    <w:rsid w:val="005B6816"/>
    <w:rsid w:val="005B7AAB"/>
    <w:rsid w:val="005C0057"/>
    <w:rsid w:val="005C0F24"/>
    <w:rsid w:val="005C19D4"/>
    <w:rsid w:val="005C25ED"/>
    <w:rsid w:val="005C4305"/>
    <w:rsid w:val="005C6B93"/>
    <w:rsid w:val="005C6DC6"/>
    <w:rsid w:val="005C787F"/>
    <w:rsid w:val="005D0550"/>
    <w:rsid w:val="005D219A"/>
    <w:rsid w:val="005D336F"/>
    <w:rsid w:val="005D35E6"/>
    <w:rsid w:val="005D4264"/>
    <w:rsid w:val="005D427F"/>
    <w:rsid w:val="005D5808"/>
    <w:rsid w:val="005D59ED"/>
    <w:rsid w:val="005D5C7C"/>
    <w:rsid w:val="005D6B3E"/>
    <w:rsid w:val="005D7848"/>
    <w:rsid w:val="005E0328"/>
    <w:rsid w:val="005E0975"/>
    <w:rsid w:val="005E1F8E"/>
    <w:rsid w:val="005E29AE"/>
    <w:rsid w:val="005E37F2"/>
    <w:rsid w:val="005E3B85"/>
    <w:rsid w:val="005E3FC5"/>
    <w:rsid w:val="005E548E"/>
    <w:rsid w:val="005E6666"/>
    <w:rsid w:val="005F0804"/>
    <w:rsid w:val="005F13F0"/>
    <w:rsid w:val="005F1464"/>
    <w:rsid w:val="005F14C8"/>
    <w:rsid w:val="005F26A6"/>
    <w:rsid w:val="005F638F"/>
    <w:rsid w:val="005F7415"/>
    <w:rsid w:val="005F7CB0"/>
    <w:rsid w:val="005F7EE0"/>
    <w:rsid w:val="006003AF"/>
    <w:rsid w:val="00601027"/>
    <w:rsid w:val="00601648"/>
    <w:rsid w:val="006021C5"/>
    <w:rsid w:val="00602525"/>
    <w:rsid w:val="006029C7"/>
    <w:rsid w:val="00604B06"/>
    <w:rsid w:val="006052DE"/>
    <w:rsid w:val="006054D6"/>
    <w:rsid w:val="00605CF3"/>
    <w:rsid w:val="006064BC"/>
    <w:rsid w:val="00607C1B"/>
    <w:rsid w:val="00610279"/>
    <w:rsid w:val="006116D2"/>
    <w:rsid w:val="00612640"/>
    <w:rsid w:val="0061289E"/>
    <w:rsid w:val="0061305D"/>
    <w:rsid w:val="00613BD0"/>
    <w:rsid w:val="00613D12"/>
    <w:rsid w:val="006145C7"/>
    <w:rsid w:val="00614708"/>
    <w:rsid w:val="00617920"/>
    <w:rsid w:val="00617B76"/>
    <w:rsid w:val="00617D2A"/>
    <w:rsid w:val="00617E98"/>
    <w:rsid w:val="006218FD"/>
    <w:rsid w:val="00622BEC"/>
    <w:rsid w:val="00622D61"/>
    <w:rsid w:val="006238A6"/>
    <w:rsid w:val="00624063"/>
    <w:rsid w:val="006244D0"/>
    <w:rsid w:val="00626517"/>
    <w:rsid w:val="00631219"/>
    <w:rsid w:val="006322A2"/>
    <w:rsid w:val="00632BEC"/>
    <w:rsid w:val="00633AEC"/>
    <w:rsid w:val="00633F20"/>
    <w:rsid w:val="006357B1"/>
    <w:rsid w:val="00635C40"/>
    <w:rsid w:val="00637855"/>
    <w:rsid w:val="00637DBC"/>
    <w:rsid w:val="00640234"/>
    <w:rsid w:val="00640CBB"/>
    <w:rsid w:val="0064232F"/>
    <w:rsid w:val="00642803"/>
    <w:rsid w:val="00643CE7"/>
    <w:rsid w:val="00644410"/>
    <w:rsid w:val="006448EB"/>
    <w:rsid w:val="00645B52"/>
    <w:rsid w:val="006460CA"/>
    <w:rsid w:val="00646855"/>
    <w:rsid w:val="00646C71"/>
    <w:rsid w:val="00650DCF"/>
    <w:rsid w:val="006530D6"/>
    <w:rsid w:val="006531AA"/>
    <w:rsid w:val="0065419A"/>
    <w:rsid w:val="006572FE"/>
    <w:rsid w:val="00657605"/>
    <w:rsid w:val="006577F1"/>
    <w:rsid w:val="00660FD3"/>
    <w:rsid w:val="006611F2"/>
    <w:rsid w:val="00662622"/>
    <w:rsid w:val="00662AC6"/>
    <w:rsid w:val="00663542"/>
    <w:rsid w:val="0066494E"/>
    <w:rsid w:val="006657B3"/>
    <w:rsid w:val="006668F6"/>
    <w:rsid w:val="00667C5A"/>
    <w:rsid w:val="00670EF0"/>
    <w:rsid w:val="00672478"/>
    <w:rsid w:val="00673B26"/>
    <w:rsid w:val="00673D64"/>
    <w:rsid w:val="00674B54"/>
    <w:rsid w:val="00675F35"/>
    <w:rsid w:val="006769D9"/>
    <w:rsid w:val="00680A15"/>
    <w:rsid w:val="00681725"/>
    <w:rsid w:val="00686F14"/>
    <w:rsid w:val="00687A76"/>
    <w:rsid w:val="006906D9"/>
    <w:rsid w:val="0069158F"/>
    <w:rsid w:val="00695109"/>
    <w:rsid w:val="0069598F"/>
    <w:rsid w:val="00695CE3"/>
    <w:rsid w:val="00697431"/>
    <w:rsid w:val="006A0E73"/>
    <w:rsid w:val="006A1973"/>
    <w:rsid w:val="006A2A2F"/>
    <w:rsid w:val="006A399D"/>
    <w:rsid w:val="006A3E7A"/>
    <w:rsid w:val="006A562C"/>
    <w:rsid w:val="006A56A8"/>
    <w:rsid w:val="006B0F39"/>
    <w:rsid w:val="006B0FC4"/>
    <w:rsid w:val="006B14CA"/>
    <w:rsid w:val="006B187F"/>
    <w:rsid w:val="006B1A35"/>
    <w:rsid w:val="006B203A"/>
    <w:rsid w:val="006B2671"/>
    <w:rsid w:val="006B338E"/>
    <w:rsid w:val="006B594D"/>
    <w:rsid w:val="006B627F"/>
    <w:rsid w:val="006B760F"/>
    <w:rsid w:val="006B782D"/>
    <w:rsid w:val="006C045E"/>
    <w:rsid w:val="006C109B"/>
    <w:rsid w:val="006C1332"/>
    <w:rsid w:val="006C43AF"/>
    <w:rsid w:val="006C5703"/>
    <w:rsid w:val="006C59C5"/>
    <w:rsid w:val="006C5FE8"/>
    <w:rsid w:val="006C6290"/>
    <w:rsid w:val="006C633C"/>
    <w:rsid w:val="006C64EA"/>
    <w:rsid w:val="006C686B"/>
    <w:rsid w:val="006C6BEE"/>
    <w:rsid w:val="006C6CC0"/>
    <w:rsid w:val="006C7FB6"/>
    <w:rsid w:val="006D04AE"/>
    <w:rsid w:val="006D2644"/>
    <w:rsid w:val="006D421F"/>
    <w:rsid w:val="006D5784"/>
    <w:rsid w:val="006D5C01"/>
    <w:rsid w:val="006D60A7"/>
    <w:rsid w:val="006D6743"/>
    <w:rsid w:val="006D6B62"/>
    <w:rsid w:val="006D6C58"/>
    <w:rsid w:val="006D6ED5"/>
    <w:rsid w:val="006D79FC"/>
    <w:rsid w:val="006E2587"/>
    <w:rsid w:val="006E43A3"/>
    <w:rsid w:val="006E459F"/>
    <w:rsid w:val="006E4651"/>
    <w:rsid w:val="006E483C"/>
    <w:rsid w:val="006E64FE"/>
    <w:rsid w:val="006E7528"/>
    <w:rsid w:val="006E7FE2"/>
    <w:rsid w:val="006F1785"/>
    <w:rsid w:val="006F20AA"/>
    <w:rsid w:val="006F35DC"/>
    <w:rsid w:val="006F4287"/>
    <w:rsid w:val="006F583B"/>
    <w:rsid w:val="006F6320"/>
    <w:rsid w:val="006F6759"/>
    <w:rsid w:val="006F726B"/>
    <w:rsid w:val="006F7391"/>
    <w:rsid w:val="0070048C"/>
    <w:rsid w:val="00700995"/>
    <w:rsid w:val="007019C7"/>
    <w:rsid w:val="00703424"/>
    <w:rsid w:val="00703C4A"/>
    <w:rsid w:val="00704FEF"/>
    <w:rsid w:val="00705BDA"/>
    <w:rsid w:val="0070708B"/>
    <w:rsid w:val="00707880"/>
    <w:rsid w:val="007079A7"/>
    <w:rsid w:val="00710C1C"/>
    <w:rsid w:val="00710CF2"/>
    <w:rsid w:val="007122E3"/>
    <w:rsid w:val="00712642"/>
    <w:rsid w:val="00712A12"/>
    <w:rsid w:val="00712D61"/>
    <w:rsid w:val="00713280"/>
    <w:rsid w:val="00713862"/>
    <w:rsid w:val="0071392E"/>
    <w:rsid w:val="00714841"/>
    <w:rsid w:val="007150EC"/>
    <w:rsid w:val="00716EBD"/>
    <w:rsid w:val="0071707F"/>
    <w:rsid w:val="00720315"/>
    <w:rsid w:val="00720C3C"/>
    <w:rsid w:val="00721683"/>
    <w:rsid w:val="007217E1"/>
    <w:rsid w:val="00722AA9"/>
    <w:rsid w:val="007230D6"/>
    <w:rsid w:val="00723610"/>
    <w:rsid w:val="007242B5"/>
    <w:rsid w:val="007250B2"/>
    <w:rsid w:val="00725916"/>
    <w:rsid w:val="00727142"/>
    <w:rsid w:val="007300F8"/>
    <w:rsid w:val="007301F9"/>
    <w:rsid w:val="007324C0"/>
    <w:rsid w:val="007324F3"/>
    <w:rsid w:val="0073319B"/>
    <w:rsid w:val="0073365F"/>
    <w:rsid w:val="007354C9"/>
    <w:rsid w:val="00735C9F"/>
    <w:rsid w:val="0073605F"/>
    <w:rsid w:val="00736B38"/>
    <w:rsid w:val="00736D7D"/>
    <w:rsid w:val="00737D5F"/>
    <w:rsid w:val="0074125C"/>
    <w:rsid w:val="00741B40"/>
    <w:rsid w:val="0074282B"/>
    <w:rsid w:val="00742B30"/>
    <w:rsid w:val="00742B3C"/>
    <w:rsid w:val="00743DE1"/>
    <w:rsid w:val="007445A4"/>
    <w:rsid w:val="007447FE"/>
    <w:rsid w:val="00744872"/>
    <w:rsid w:val="00745124"/>
    <w:rsid w:val="007451CE"/>
    <w:rsid w:val="00745CB0"/>
    <w:rsid w:val="007501AE"/>
    <w:rsid w:val="007508E5"/>
    <w:rsid w:val="007514B7"/>
    <w:rsid w:val="007520D4"/>
    <w:rsid w:val="00752945"/>
    <w:rsid w:val="0075352D"/>
    <w:rsid w:val="0075390C"/>
    <w:rsid w:val="00753BD3"/>
    <w:rsid w:val="0075537C"/>
    <w:rsid w:val="00756A64"/>
    <w:rsid w:val="00760216"/>
    <w:rsid w:val="0076193F"/>
    <w:rsid w:val="00762414"/>
    <w:rsid w:val="007642FF"/>
    <w:rsid w:val="007644A0"/>
    <w:rsid w:val="007660F2"/>
    <w:rsid w:val="00767BD7"/>
    <w:rsid w:val="00772066"/>
    <w:rsid w:val="007720DF"/>
    <w:rsid w:val="007722BD"/>
    <w:rsid w:val="0077589A"/>
    <w:rsid w:val="00775D1F"/>
    <w:rsid w:val="00777447"/>
    <w:rsid w:val="007804B3"/>
    <w:rsid w:val="00780AEA"/>
    <w:rsid w:val="00780BAE"/>
    <w:rsid w:val="00781526"/>
    <w:rsid w:val="007819B3"/>
    <w:rsid w:val="00782023"/>
    <w:rsid w:val="00784945"/>
    <w:rsid w:val="00784CBC"/>
    <w:rsid w:val="00786892"/>
    <w:rsid w:val="007876B3"/>
    <w:rsid w:val="00787E67"/>
    <w:rsid w:val="00787F67"/>
    <w:rsid w:val="00787FE2"/>
    <w:rsid w:val="00791CC3"/>
    <w:rsid w:val="007926D4"/>
    <w:rsid w:val="00792769"/>
    <w:rsid w:val="0079368E"/>
    <w:rsid w:val="00795C96"/>
    <w:rsid w:val="007974B8"/>
    <w:rsid w:val="007A0C2B"/>
    <w:rsid w:val="007A19DC"/>
    <w:rsid w:val="007A1ED1"/>
    <w:rsid w:val="007A216A"/>
    <w:rsid w:val="007A218D"/>
    <w:rsid w:val="007A2312"/>
    <w:rsid w:val="007A285E"/>
    <w:rsid w:val="007A2FEA"/>
    <w:rsid w:val="007A3AA2"/>
    <w:rsid w:val="007A3CA3"/>
    <w:rsid w:val="007A6ACC"/>
    <w:rsid w:val="007A7530"/>
    <w:rsid w:val="007A7597"/>
    <w:rsid w:val="007A7DE9"/>
    <w:rsid w:val="007B0080"/>
    <w:rsid w:val="007B12C6"/>
    <w:rsid w:val="007B175C"/>
    <w:rsid w:val="007B28D1"/>
    <w:rsid w:val="007B2AFF"/>
    <w:rsid w:val="007B3DA0"/>
    <w:rsid w:val="007B477D"/>
    <w:rsid w:val="007C0BD0"/>
    <w:rsid w:val="007C137D"/>
    <w:rsid w:val="007C20BE"/>
    <w:rsid w:val="007C36AC"/>
    <w:rsid w:val="007C3D08"/>
    <w:rsid w:val="007C4267"/>
    <w:rsid w:val="007C5FCD"/>
    <w:rsid w:val="007C6099"/>
    <w:rsid w:val="007C6DC1"/>
    <w:rsid w:val="007D04F4"/>
    <w:rsid w:val="007D0724"/>
    <w:rsid w:val="007D188D"/>
    <w:rsid w:val="007D2E70"/>
    <w:rsid w:val="007D4243"/>
    <w:rsid w:val="007D44AD"/>
    <w:rsid w:val="007D7020"/>
    <w:rsid w:val="007D78A7"/>
    <w:rsid w:val="007E0DDA"/>
    <w:rsid w:val="007E112F"/>
    <w:rsid w:val="007E2527"/>
    <w:rsid w:val="007E3C1C"/>
    <w:rsid w:val="007E3F17"/>
    <w:rsid w:val="007E4278"/>
    <w:rsid w:val="007E506C"/>
    <w:rsid w:val="007E6342"/>
    <w:rsid w:val="007E659C"/>
    <w:rsid w:val="007E78E9"/>
    <w:rsid w:val="007E7B51"/>
    <w:rsid w:val="007F1C46"/>
    <w:rsid w:val="007F30B5"/>
    <w:rsid w:val="007F30BE"/>
    <w:rsid w:val="007F312D"/>
    <w:rsid w:val="007F3ADD"/>
    <w:rsid w:val="007F466A"/>
    <w:rsid w:val="007F6751"/>
    <w:rsid w:val="008012B7"/>
    <w:rsid w:val="00801678"/>
    <w:rsid w:val="008017D6"/>
    <w:rsid w:val="00802FA1"/>
    <w:rsid w:val="0080326B"/>
    <w:rsid w:val="0080430B"/>
    <w:rsid w:val="00804674"/>
    <w:rsid w:val="00805E43"/>
    <w:rsid w:val="008067B5"/>
    <w:rsid w:val="00810BCD"/>
    <w:rsid w:val="008119DA"/>
    <w:rsid w:val="00811AF7"/>
    <w:rsid w:val="00814AE5"/>
    <w:rsid w:val="00814D8A"/>
    <w:rsid w:val="00814DED"/>
    <w:rsid w:val="00815594"/>
    <w:rsid w:val="0081625A"/>
    <w:rsid w:val="00816761"/>
    <w:rsid w:val="0082051A"/>
    <w:rsid w:val="0082126C"/>
    <w:rsid w:val="008215E9"/>
    <w:rsid w:val="00821AA6"/>
    <w:rsid w:val="00821C37"/>
    <w:rsid w:val="00822A9E"/>
    <w:rsid w:val="00823324"/>
    <w:rsid w:val="00824E63"/>
    <w:rsid w:val="008254EB"/>
    <w:rsid w:val="00833495"/>
    <w:rsid w:val="008335E6"/>
    <w:rsid w:val="00834EB4"/>
    <w:rsid w:val="0083563E"/>
    <w:rsid w:val="008365DA"/>
    <w:rsid w:val="00837CA2"/>
    <w:rsid w:val="0084043A"/>
    <w:rsid w:val="00840A5D"/>
    <w:rsid w:val="00841099"/>
    <w:rsid w:val="00841ED1"/>
    <w:rsid w:val="0084508A"/>
    <w:rsid w:val="0084522D"/>
    <w:rsid w:val="00846272"/>
    <w:rsid w:val="00846928"/>
    <w:rsid w:val="008477B5"/>
    <w:rsid w:val="00851B8C"/>
    <w:rsid w:val="008530CB"/>
    <w:rsid w:val="00854EEA"/>
    <w:rsid w:val="0085502D"/>
    <w:rsid w:val="00855373"/>
    <w:rsid w:val="00855B13"/>
    <w:rsid w:val="008576E1"/>
    <w:rsid w:val="008578FB"/>
    <w:rsid w:val="00857F85"/>
    <w:rsid w:val="008601D4"/>
    <w:rsid w:val="008606F5"/>
    <w:rsid w:val="00860D81"/>
    <w:rsid w:val="00862925"/>
    <w:rsid w:val="00862A12"/>
    <w:rsid w:val="00863CF3"/>
    <w:rsid w:val="008656FD"/>
    <w:rsid w:val="00866EC3"/>
    <w:rsid w:val="00870D75"/>
    <w:rsid w:val="00872020"/>
    <w:rsid w:val="00872342"/>
    <w:rsid w:val="00872347"/>
    <w:rsid w:val="008727C6"/>
    <w:rsid w:val="008749D0"/>
    <w:rsid w:val="00875022"/>
    <w:rsid w:val="00875FE9"/>
    <w:rsid w:val="008761CB"/>
    <w:rsid w:val="00876574"/>
    <w:rsid w:val="008766D4"/>
    <w:rsid w:val="00876E79"/>
    <w:rsid w:val="0087723F"/>
    <w:rsid w:val="008813E2"/>
    <w:rsid w:val="0088229F"/>
    <w:rsid w:val="00882912"/>
    <w:rsid w:val="00883247"/>
    <w:rsid w:val="00883905"/>
    <w:rsid w:val="0088405C"/>
    <w:rsid w:val="00886291"/>
    <w:rsid w:val="00887266"/>
    <w:rsid w:val="00890617"/>
    <w:rsid w:val="00891215"/>
    <w:rsid w:val="00892C15"/>
    <w:rsid w:val="00894AAE"/>
    <w:rsid w:val="00895690"/>
    <w:rsid w:val="008957A9"/>
    <w:rsid w:val="0089722D"/>
    <w:rsid w:val="008A0680"/>
    <w:rsid w:val="008A176B"/>
    <w:rsid w:val="008A2C1C"/>
    <w:rsid w:val="008A2D30"/>
    <w:rsid w:val="008A3D9D"/>
    <w:rsid w:val="008A400B"/>
    <w:rsid w:val="008A46EB"/>
    <w:rsid w:val="008A5718"/>
    <w:rsid w:val="008A5FCE"/>
    <w:rsid w:val="008A7233"/>
    <w:rsid w:val="008A7C40"/>
    <w:rsid w:val="008B00CD"/>
    <w:rsid w:val="008B21DA"/>
    <w:rsid w:val="008B4089"/>
    <w:rsid w:val="008B4EE2"/>
    <w:rsid w:val="008B78B7"/>
    <w:rsid w:val="008C2038"/>
    <w:rsid w:val="008C28AE"/>
    <w:rsid w:val="008C2B3C"/>
    <w:rsid w:val="008C3368"/>
    <w:rsid w:val="008C4663"/>
    <w:rsid w:val="008C4F56"/>
    <w:rsid w:val="008C6288"/>
    <w:rsid w:val="008C65E5"/>
    <w:rsid w:val="008C6D79"/>
    <w:rsid w:val="008D0B32"/>
    <w:rsid w:val="008D1156"/>
    <w:rsid w:val="008D26E1"/>
    <w:rsid w:val="008D2965"/>
    <w:rsid w:val="008D3885"/>
    <w:rsid w:val="008D40E0"/>
    <w:rsid w:val="008D4712"/>
    <w:rsid w:val="008D4850"/>
    <w:rsid w:val="008D4A4E"/>
    <w:rsid w:val="008D5068"/>
    <w:rsid w:val="008D60DA"/>
    <w:rsid w:val="008D6369"/>
    <w:rsid w:val="008D7913"/>
    <w:rsid w:val="008E0CAF"/>
    <w:rsid w:val="008E3A05"/>
    <w:rsid w:val="008E3DF6"/>
    <w:rsid w:val="008E489C"/>
    <w:rsid w:val="008E5081"/>
    <w:rsid w:val="008E69FC"/>
    <w:rsid w:val="008E706F"/>
    <w:rsid w:val="008E73C0"/>
    <w:rsid w:val="008F1455"/>
    <w:rsid w:val="008F1DB8"/>
    <w:rsid w:val="008F38DE"/>
    <w:rsid w:val="008F4AE7"/>
    <w:rsid w:val="008F6194"/>
    <w:rsid w:val="008F6C06"/>
    <w:rsid w:val="008F7324"/>
    <w:rsid w:val="008F7486"/>
    <w:rsid w:val="008F7504"/>
    <w:rsid w:val="008F7FD1"/>
    <w:rsid w:val="00903088"/>
    <w:rsid w:val="00906392"/>
    <w:rsid w:val="009068EF"/>
    <w:rsid w:val="00906A4E"/>
    <w:rsid w:val="009071CC"/>
    <w:rsid w:val="00911075"/>
    <w:rsid w:val="0091196F"/>
    <w:rsid w:val="009121F2"/>
    <w:rsid w:val="009131AD"/>
    <w:rsid w:val="00913BCB"/>
    <w:rsid w:val="009149CF"/>
    <w:rsid w:val="00914E15"/>
    <w:rsid w:val="009163BD"/>
    <w:rsid w:val="00916609"/>
    <w:rsid w:val="009204EE"/>
    <w:rsid w:val="00920A97"/>
    <w:rsid w:val="00920CEB"/>
    <w:rsid w:val="00920DDB"/>
    <w:rsid w:val="00921C13"/>
    <w:rsid w:val="00921FB1"/>
    <w:rsid w:val="0092428F"/>
    <w:rsid w:val="00924AE8"/>
    <w:rsid w:val="00924F0D"/>
    <w:rsid w:val="00924FA8"/>
    <w:rsid w:val="009253BB"/>
    <w:rsid w:val="009266FC"/>
    <w:rsid w:val="00926AF3"/>
    <w:rsid w:val="00927238"/>
    <w:rsid w:val="0092729B"/>
    <w:rsid w:val="009272D6"/>
    <w:rsid w:val="009300D0"/>
    <w:rsid w:val="00931514"/>
    <w:rsid w:val="00931753"/>
    <w:rsid w:val="00931978"/>
    <w:rsid w:val="00931F91"/>
    <w:rsid w:val="00932890"/>
    <w:rsid w:val="009330CF"/>
    <w:rsid w:val="00933241"/>
    <w:rsid w:val="00933B88"/>
    <w:rsid w:val="00934333"/>
    <w:rsid w:val="00934953"/>
    <w:rsid w:val="00935831"/>
    <w:rsid w:val="00935B65"/>
    <w:rsid w:val="009413CE"/>
    <w:rsid w:val="00941942"/>
    <w:rsid w:val="009420D2"/>
    <w:rsid w:val="009425DA"/>
    <w:rsid w:val="009431B8"/>
    <w:rsid w:val="009457DE"/>
    <w:rsid w:val="00946554"/>
    <w:rsid w:val="009466D2"/>
    <w:rsid w:val="009524B5"/>
    <w:rsid w:val="00954C52"/>
    <w:rsid w:val="00955486"/>
    <w:rsid w:val="009557ED"/>
    <w:rsid w:val="009561EC"/>
    <w:rsid w:val="0095655D"/>
    <w:rsid w:val="00956AB5"/>
    <w:rsid w:val="00957BD3"/>
    <w:rsid w:val="00960021"/>
    <w:rsid w:val="00960BCB"/>
    <w:rsid w:val="00961473"/>
    <w:rsid w:val="0096156E"/>
    <w:rsid w:val="00961591"/>
    <w:rsid w:val="00961BD0"/>
    <w:rsid w:val="00961D8A"/>
    <w:rsid w:val="00962047"/>
    <w:rsid w:val="00962BD2"/>
    <w:rsid w:val="0096452E"/>
    <w:rsid w:val="00964AAF"/>
    <w:rsid w:val="00964B72"/>
    <w:rsid w:val="00964FFD"/>
    <w:rsid w:val="009654AB"/>
    <w:rsid w:val="0096580B"/>
    <w:rsid w:val="009659F2"/>
    <w:rsid w:val="009662F6"/>
    <w:rsid w:val="0097006F"/>
    <w:rsid w:val="009707AE"/>
    <w:rsid w:val="00970AA9"/>
    <w:rsid w:val="00970E44"/>
    <w:rsid w:val="009713C8"/>
    <w:rsid w:val="00971AE9"/>
    <w:rsid w:val="00975981"/>
    <w:rsid w:val="0097795E"/>
    <w:rsid w:val="00977D21"/>
    <w:rsid w:val="00980AEB"/>
    <w:rsid w:val="00980FF2"/>
    <w:rsid w:val="00982F2E"/>
    <w:rsid w:val="0098363F"/>
    <w:rsid w:val="00983C8D"/>
    <w:rsid w:val="009847BE"/>
    <w:rsid w:val="0098607E"/>
    <w:rsid w:val="00986397"/>
    <w:rsid w:val="00986697"/>
    <w:rsid w:val="00986E82"/>
    <w:rsid w:val="0099014E"/>
    <w:rsid w:val="0099105D"/>
    <w:rsid w:val="009910BE"/>
    <w:rsid w:val="0099255A"/>
    <w:rsid w:val="00992EC0"/>
    <w:rsid w:val="00993EB8"/>
    <w:rsid w:val="00994FF4"/>
    <w:rsid w:val="00996BE4"/>
    <w:rsid w:val="009974C6"/>
    <w:rsid w:val="009A0355"/>
    <w:rsid w:val="009A0C69"/>
    <w:rsid w:val="009A1FDD"/>
    <w:rsid w:val="009A2B7C"/>
    <w:rsid w:val="009A3A74"/>
    <w:rsid w:val="009A3CDE"/>
    <w:rsid w:val="009A48F0"/>
    <w:rsid w:val="009A601B"/>
    <w:rsid w:val="009A60A3"/>
    <w:rsid w:val="009A67E1"/>
    <w:rsid w:val="009A7786"/>
    <w:rsid w:val="009B183D"/>
    <w:rsid w:val="009B1DC8"/>
    <w:rsid w:val="009B340A"/>
    <w:rsid w:val="009B3FA5"/>
    <w:rsid w:val="009B7231"/>
    <w:rsid w:val="009B7DF2"/>
    <w:rsid w:val="009C16B3"/>
    <w:rsid w:val="009C2B60"/>
    <w:rsid w:val="009C2C5B"/>
    <w:rsid w:val="009C47C5"/>
    <w:rsid w:val="009C4B21"/>
    <w:rsid w:val="009C4DFA"/>
    <w:rsid w:val="009C4FC9"/>
    <w:rsid w:val="009C5109"/>
    <w:rsid w:val="009C72A6"/>
    <w:rsid w:val="009D239A"/>
    <w:rsid w:val="009D279A"/>
    <w:rsid w:val="009D2A54"/>
    <w:rsid w:val="009D34B8"/>
    <w:rsid w:val="009D3683"/>
    <w:rsid w:val="009D3816"/>
    <w:rsid w:val="009D5B48"/>
    <w:rsid w:val="009D7723"/>
    <w:rsid w:val="009E1A6C"/>
    <w:rsid w:val="009E2F8D"/>
    <w:rsid w:val="009E4053"/>
    <w:rsid w:val="009E5106"/>
    <w:rsid w:val="009E596D"/>
    <w:rsid w:val="009E714D"/>
    <w:rsid w:val="009F1452"/>
    <w:rsid w:val="009F1785"/>
    <w:rsid w:val="009F1B20"/>
    <w:rsid w:val="009F1C16"/>
    <w:rsid w:val="009F2594"/>
    <w:rsid w:val="009F5A3E"/>
    <w:rsid w:val="009F7082"/>
    <w:rsid w:val="009F7789"/>
    <w:rsid w:val="009F78D8"/>
    <w:rsid w:val="00A00190"/>
    <w:rsid w:val="00A00962"/>
    <w:rsid w:val="00A029E7"/>
    <w:rsid w:val="00A0393E"/>
    <w:rsid w:val="00A04131"/>
    <w:rsid w:val="00A052E0"/>
    <w:rsid w:val="00A059C5"/>
    <w:rsid w:val="00A062A5"/>
    <w:rsid w:val="00A06347"/>
    <w:rsid w:val="00A063D7"/>
    <w:rsid w:val="00A07877"/>
    <w:rsid w:val="00A07AA4"/>
    <w:rsid w:val="00A1013C"/>
    <w:rsid w:val="00A10B42"/>
    <w:rsid w:val="00A12820"/>
    <w:rsid w:val="00A12963"/>
    <w:rsid w:val="00A12971"/>
    <w:rsid w:val="00A12AE3"/>
    <w:rsid w:val="00A12D65"/>
    <w:rsid w:val="00A12E36"/>
    <w:rsid w:val="00A1311A"/>
    <w:rsid w:val="00A15484"/>
    <w:rsid w:val="00A168F8"/>
    <w:rsid w:val="00A16AA7"/>
    <w:rsid w:val="00A16B1A"/>
    <w:rsid w:val="00A1781F"/>
    <w:rsid w:val="00A17D14"/>
    <w:rsid w:val="00A21906"/>
    <w:rsid w:val="00A21F8E"/>
    <w:rsid w:val="00A222C6"/>
    <w:rsid w:val="00A22F37"/>
    <w:rsid w:val="00A247C3"/>
    <w:rsid w:val="00A24B93"/>
    <w:rsid w:val="00A25472"/>
    <w:rsid w:val="00A254D0"/>
    <w:rsid w:val="00A27514"/>
    <w:rsid w:val="00A27B62"/>
    <w:rsid w:val="00A30C1F"/>
    <w:rsid w:val="00A32140"/>
    <w:rsid w:val="00A325F4"/>
    <w:rsid w:val="00A327EB"/>
    <w:rsid w:val="00A36045"/>
    <w:rsid w:val="00A361DA"/>
    <w:rsid w:val="00A37056"/>
    <w:rsid w:val="00A37711"/>
    <w:rsid w:val="00A411F3"/>
    <w:rsid w:val="00A41354"/>
    <w:rsid w:val="00A418DA"/>
    <w:rsid w:val="00A42F88"/>
    <w:rsid w:val="00A4457F"/>
    <w:rsid w:val="00A45945"/>
    <w:rsid w:val="00A4781B"/>
    <w:rsid w:val="00A50A70"/>
    <w:rsid w:val="00A516E5"/>
    <w:rsid w:val="00A51E4E"/>
    <w:rsid w:val="00A524AA"/>
    <w:rsid w:val="00A5390A"/>
    <w:rsid w:val="00A542C0"/>
    <w:rsid w:val="00A54BD0"/>
    <w:rsid w:val="00A55628"/>
    <w:rsid w:val="00A56771"/>
    <w:rsid w:val="00A60340"/>
    <w:rsid w:val="00A605C8"/>
    <w:rsid w:val="00A606A6"/>
    <w:rsid w:val="00A60A8F"/>
    <w:rsid w:val="00A615E3"/>
    <w:rsid w:val="00A61731"/>
    <w:rsid w:val="00A620E7"/>
    <w:rsid w:val="00A62F6C"/>
    <w:rsid w:val="00A63501"/>
    <w:rsid w:val="00A6394D"/>
    <w:rsid w:val="00A63F3F"/>
    <w:rsid w:val="00A64BF3"/>
    <w:rsid w:val="00A64D61"/>
    <w:rsid w:val="00A654F9"/>
    <w:rsid w:val="00A6674D"/>
    <w:rsid w:val="00A670D5"/>
    <w:rsid w:val="00A67E45"/>
    <w:rsid w:val="00A70653"/>
    <w:rsid w:val="00A7126E"/>
    <w:rsid w:val="00A714FC"/>
    <w:rsid w:val="00A72082"/>
    <w:rsid w:val="00A72F97"/>
    <w:rsid w:val="00A7358B"/>
    <w:rsid w:val="00A73E18"/>
    <w:rsid w:val="00A7435E"/>
    <w:rsid w:val="00A759F6"/>
    <w:rsid w:val="00A768EA"/>
    <w:rsid w:val="00A76CE0"/>
    <w:rsid w:val="00A77456"/>
    <w:rsid w:val="00A779CE"/>
    <w:rsid w:val="00A77E45"/>
    <w:rsid w:val="00A817A3"/>
    <w:rsid w:val="00A819B4"/>
    <w:rsid w:val="00A81CCE"/>
    <w:rsid w:val="00A82799"/>
    <w:rsid w:val="00A83AC5"/>
    <w:rsid w:val="00A84748"/>
    <w:rsid w:val="00A86C82"/>
    <w:rsid w:val="00A877A5"/>
    <w:rsid w:val="00A90B81"/>
    <w:rsid w:val="00A92345"/>
    <w:rsid w:val="00A92794"/>
    <w:rsid w:val="00A92C8C"/>
    <w:rsid w:val="00A936E4"/>
    <w:rsid w:val="00A9559C"/>
    <w:rsid w:val="00AA06AD"/>
    <w:rsid w:val="00AA1459"/>
    <w:rsid w:val="00AA2710"/>
    <w:rsid w:val="00AA3A0F"/>
    <w:rsid w:val="00AA3C0C"/>
    <w:rsid w:val="00AA5DAE"/>
    <w:rsid w:val="00AA6F15"/>
    <w:rsid w:val="00AA72B4"/>
    <w:rsid w:val="00AB25E3"/>
    <w:rsid w:val="00AB293C"/>
    <w:rsid w:val="00AB2E59"/>
    <w:rsid w:val="00AB2F51"/>
    <w:rsid w:val="00AB5BCF"/>
    <w:rsid w:val="00AB7433"/>
    <w:rsid w:val="00AB798B"/>
    <w:rsid w:val="00AC097F"/>
    <w:rsid w:val="00AC1519"/>
    <w:rsid w:val="00AC30C4"/>
    <w:rsid w:val="00AC3CC8"/>
    <w:rsid w:val="00AC5929"/>
    <w:rsid w:val="00AC6571"/>
    <w:rsid w:val="00AC678B"/>
    <w:rsid w:val="00AC6DA8"/>
    <w:rsid w:val="00AD271E"/>
    <w:rsid w:val="00AD3456"/>
    <w:rsid w:val="00AD60E2"/>
    <w:rsid w:val="00AD6C03"/>
    <w:rsid w:val="00AD6FD0"/>
    <w:rsid w:val="00AD75B0"/>
    <w:rsid w:val="00AD7DCF"/>
    <w:rsid w:val="00AE0FDE"/>
    <w:rsid w:val="00AE131E"/>
    <w:rsid w:val="00AE1B9D"/>
    <w:rsid w:val="00AE1CF7"/>
    <w:rsid w:val="00AE2048"/>
    <w:rsid w:val="00AE32DC"/>
    <w:rsid w:val="00AE5A95"/>
    <w:rsid w:val="00AE6065"/>
    <w:rsid w:val="00AE66D5"/>
    <w:rsid w:val="00AE68FD"/>
    <w:rsid w:val="00AF137A"/>
    <w:rsid w:val="00AF1AC2"/>
    <w:rsid w:val="00AF2229"/>
    <w:rsid w:val="00AF2498"/>
    <w:rsid w:val="00AF29C0"/>
    <w:rsid w:val="00AF4455"/>
    <w:rsid w:val="00AF4F85"/>
    <w:rsid w:val="00AF55AB"/>
    <w:rsid w:val="00AF5DCC"/>
    <w:rsid w:val="00AF6315"/>
    <w:rsid w:val="00AF6DC2"/>
    <w:rsid w:val="00AF6E13"/>
    <w:rsid w:val="00AF6EBE"/>
    <w:rsid w:val="00B00B71"/>
    <w:rsid w:val="00B01D74"/>
    <w:rsid w:val="00B029F6"/>
    <w:rsid w:val="00B02A34"/>
    <w:rsid w:val="00B030AC"/>
    <w:rsid w:val="00B03CDC"/>
    <w:rsid w:val="00B04385"/>
    <w:rsid w:val="00B1017C"/>
    <w:rsid w:val="00B11968"/>
    <w:rsid w:val="00B126C8"/>
    <w:rsid w:val="00B1379C"/>
    <w:rsid w:val="00B13870"/>
    <w:rsid w:val="00B13FD5"/>
    <w:rsid w:val="00B14146"/>
    <w:rsid w:val="00B147A7"/>
    <w:rsid w:val="00B1553A"/>
    <w:rsid w:val="00B159DB"/>
    <w:rsid w:val="00B15B24"/>
    <w:rsid w:val="00B1666A"/>
    <w:rsid w:val="00B178A9"/>
    <w:rsid w:val="00B201B6"/>
    <w:rsid w:val="00B21A61"/>
    <w:rsid w:val="00B22814"/>
    <w:rsid w:val="00B22823"/>
    <w:rsid w:val="00B2403B"/>
    <w:rsid w:val="00B24826"/>
    <w:rsid w:val="00B2610D"/>
    <w:rsid w:val="00B27FFD"/>
    <w:rsid w:val="00B30A6C"/>
    <w:rsid w:val="00B32F74"/>
    <w:rsid w:val="00B34626"/>
    <w:rsid w:val="00B36E46"/>
    <w:rsid w:val="00B36F08"/>
    <w:rsid w:val="00B405B4"/>
    <w:rsid w:val="00B40D33"/>
    <w:rsid w:val="00B40FF3"/>
    <w:rsid w:val="00B41B65"/>
    <w:rsid w:val="00B41D94"/>
    <w:rsid w:val="00B44091"/>
    <w:rsid w:val="00B44103"/>
    <w:rsid w:val="00B4509F"/>
    <w:rsid w:val="00B456FD"/>
    <w:rsid w:val="00B46F1C"/>
    <w:rsid w:val="00B4752F"/>
    <w:rsid w:val="00B50BE8"/>
    <w:rsid w:val="00B50CB3"/>
    <w:rsid w:val="00B50E11"/>
    <w:rsid w:val="00B51ACC"/>
    <w:rsid w:val="00B51FB0"/>
    <w:rsid w:val="00B5259C"/>
    <w:rsid w:val="00B52775"/>
    <w:rsid w:val="00B541C1"/>
    <w:rsid w:val="00B54888"/>
    <w:rsid w:val="00B549CD"/>
    <w:rsid w:val="00B54DE5"/>
    <w:rsid w:val="00B557D0"/>
    <w:rsid w:val="00B558EF"/>
    <w:rsid w:val="00B55D8C"/>
    <w:rsid w:val="00B56AF1"/>
    <w:rsid w:val="00B60486"/>
    <w:rsid w:val="00B60BF7"/>
    <w:rsid w:val="00B611F8"/>
    <w:rsid w:val="00B62AAB"/>
    <w:rsid w:val="00B64213"/>
    <w:rsid w:val="00B66608"/>
    <w:rsid w:val="00B71652"/>
    <w:rsid w:val="00B71EDB"/>
    <w:rsid w:val="00B72236"/>
    <w:rsid w:val="00B72605"/>
    <w:rsid w:val="00B73834"/>
    <w:rsid w:val="00B73A38"/>
    <w:rsid w:val="00B76099"/>
    <w:rsid w:val="00B76E90"/>
    <w:rsid w:val="00B81209"/>
    <w:rsid w:val="00B827A9"/>
    <w:rsid w:val="00B829A5"/>
    <w:rsid w:val="00B829FD"/>
    <w:rsid w:val="00B838A0"/>
    <w:rsid w:val="00B83F4A"/>
    <w:rsid w:val="00B86424"/>
    <w:rsid w:val="00B86964"/>
    <w:rsid w:val="00B8764C"/>
    <w:rsid w:val="00B877F5"/>
    <w:rsid w:val="00B90C13"/>
    <w:rsid w:val="00B91758"/>
    <w:rsid w:val="00B9275E"/>
    <w:rsid w:val="00B93FDD"/>
    <w:rsid w:val="00B94F51"/>
    <w:rsid w:val="00B96BFB"/>
    <w:rsid w:val="00B96F25"/>
    <w:rsid w:val="00BA0421"/>
    <w:rsid w:val="00BA317A"/>
    <w:rsid w:val="00BA36A7"/>
    <w:rsid w:val="00BA3D62"/>
    <w:rsid w:val="00BA53AB"/>
    <w:rsid w:val="00BA6021"/>
    <w:rsid w:val="00BA72AA"/>
    <w:rsid w:val="00BA7398"/>
    <w:rsid w:val="00BA73AE"/>
    <w:rsid w:val="00BA753B"/>
    <w:rsid w:val="00BB053F"/>
    <w:rsid w:val="00BB2DBB"/>
    <w:rsid w:val="00BB2EAD"/>
    <w:rsid w:val="00BB31CF"/>
    <w:rsid w:val="00BB656F"/>
    <w:rsid w:val="00BB7560"/>
    <w:rsid w:val="00BB7CBF"/>
    <w:rsid w:val="00BC132B"/>
    <w:rsid w:val="00BC15BE"/>
    <w:rsid w:val="00BC317F"/>
    <w:rsid w:val="00BC3666"/>
    <w:rsid w:val="00BC38A5"/>
    <w:rsid w:val="00BC3DDF"/>
    <w:rsid w:val="00BC6622"/>
    <w:rsid w:val="00BD028B"/>
    <w:rsid w:val="00BD1B5A"/>
    <w:rsid w:val="00BD1BDB"/>
    <w:rsid w:val="00BD1E0B"/>
    <w:rsid w:val="00BD2B6F"/>
    <w:rsid w:val="00BD3105"/>
    <w:rsid w:val="00BD375E"/>
    <w:rsid w:val="00BD3912"/>
    <w:rsid w:val="00BD55BA"/>
    <w:rsid w:val="00BD62A4"/>
    <w:rsid w:val="00BE078D"/>
    <w:rsid w:val="00BE1AEB"/>
    <w:rsid w:val="00BE22FB"/>
    <w:rsid w:val="00BE2EC9"/>
    <w:rsid w:val="00BE3436"/>
    <w:rsid w:val="00BE51F3"/>
    <w:rsid w:val="00BE6210"/>
    <w:rsid w:val="00BE6917"/>
    <w:rsid w:val="00BF0928"/>
    <w:rsid w:val="00BF2A80"/>
    <w:rsid w:val="00BF3E9D"/>
    <w:rsid w:val="00BF40EC"/>
    <w:rsid w:val="00BF46D7"/>
    <w:rsid w:val="00BF4835"/>
    <w:rsid w:val="00BF63D9"/>
    <w:rsid w:val="00C0079D"/>
    <w:rsid w:val="00C022F7"/>
    <w:rsid w:val="00C027C7"/>
    <w:rsid w:val="00C029F1"/>
    <w:rsid w:val="00C02BA4"/>
    <w:rsid w:val="00C035BF"/>
    <w:rsid w:val="00C03A34"/>
    <w:rsid w:val="00C03A6F"/>
    <w:rsid w:val="00C0598D"/>
    <w:rsid w:val="00C0603D"/>
    <w:rsid w:val="00C06619"/>
    <w:rsid w:val="00C0706D"/>
    <w:rsid w:val="00C07FFD"/>
    <w:rsid w:val="00C100BF"/>
    <w:rsid w:val="00C1024F"/>
    <w:rsid w:val="00C10D6B"/>
    <w:rsid w:val="00C12319"/>
    <w:rsid w:val="00C12D13"/>
    <w:rsid w:val="00C12E33"/>
    <w:rsid w:val="00C132DF"/>
    <w:rsid w:val="00C13AF0"/>
    <w:rsid w:val="00C14E67"/>
    <w:rsid w:val="00C16764"/>
    <w:rsid w:val="00C1699C"/>
    <w:rsid w:val="00C16C63"/>
    <w:rsid w:val="00C17BFC"/>
    <w:rsid w:val="00C17D12"/>
    <w:rsid w:val="00C20369"/>
    <w:rsid w:val="00C203CB"/>
    <w:rsid w:val="00C215A1"/>
    <w:rsid w:val="00C22912"/>
    <w:rsid w:val="00C23672"/>
    <w:rsid w:val="00C25C8F"/>
    <w:rsid w:val="00C26F91"/>
    <w:rsid w:val="00C270C0"/>
    <w:rsid w:val="00C2743F"/>
    <w:rsid w:val="00C27B0F"/>
    <w:rsid w:val="00C27FBB"/>
    <w:rsid w:val="00C3074A"/>
    <w:rsid w:val="00C35599"/>
    <w:rsid w:val="00C36B96"/>
    <w:rsid w:val="00C36F14"/>
    <w:rsid w:val="00C374B6"/>
    <w:rsid w:val="00C3783F"/>
    <w:rsid w:val="00C402F3"/>
    <w:rsid w:val="00C414FC"/>
    <w:rsid w:val="00C4166C"/>
    <w:rsid w:val="00C42AC5"/>
    <w:rsid w:val="00C42D3F"/>
    <w:rsid w:val="00C44151"/>
    <w:rsid w:val="00C46376"/>
    <w:rsid w:val="00C46A4C"/>
    <w:rsid w:val="00C479E6"/>
    <w:rsid w:val="00C503DF"/>
    <w:rsid w:val="00C5152A"/>
    <w:rsid w:val="00C534A9"/>
    <w:rsid w:val="00C53876"/>
    <w:rsid w:val="00C54657"/>
    <w:rsid w:val="00C559A7"/>
    <w:rsid w:val="00C619A2"/>
    <w:rsid w:val="00C63C33"/>
    <w:rsid w:val="00C63E0F"/>
    <w:rsid w:val="00C653D7"/>
    <w:rsid w:val="00C65863"/>
    <w:rsid w:val="00C662BA"/>
    <w:rsid w:val="00C66889"/>
    <w:rsid w:val="00C66A7B"/>
    <w:rsid w:val="00C67794"/>
    <w:rsid w:val="00C7191E"/>
    <w:rsid w:val="00C72185"/>
    <w:rsid w:val="00C73456"/>
    <w:rsid w:val="00C74B4F"/>
    <w:rsid w:val="00C76386"/>
    <w:rsid w:val="00C76775"/>
    <w:rsid w:val="00C771A8"/>
    <w:rsid w:val="00C773A0"/>
    <w:rsid w:val="00C77F53"/>
    <w:rsid w:val="00C80D9B"/>
    <w:rsid w:val="00C8153F"/>
    <w:rsid w:val="00C8389B"/>
    <w:rsid w:val="00C85370"/>
    <w:rsid w:val="00C85C13"/>
    <w:rsid w:val="00C85C44"/>
    <w:rsid w:val="00C87515"/>
    <w:rsid w:val="00C8763A"/>
    <w:rsid w:val="00C87BFD"/>
    <w:rsid w:val="00C9045F"/>
    <w:rsid w:val="00C90B5F"/>
    <w:rsid w:val="00C912E6"/>
    <w:rsid w:val="00C91A3E"/>
    <w:rsid w:val="00C92D4F"/>
    <w:rsid w:val="00C93A00"/>
    <w:rsid w:val="00C93F5F"/>
    <w:rsid w:val="00C94C02"/>
    <w:rsid w:val="00C95B17"/>
    <w:rsid w:val="00C97742"/>
    <w:rsid w:val="00CA0688"/>
    <w:rsid w:val="00CA108B"/>
    <w:rsid w:val="00CA16A5"/>
    <w:rsid w:val="00CA1FB4"/>
    <w:rsid w:val="00CA250B"/>
    <w:rsid w:val="00CA25B5"/>
    <w:rsid w:val="00CA2EB1"/>
    <w:rsid w:val="00CA2F07"/>
    <w:rsid w:val="00CA3D74"/>
    <w:rsid w:val="00CA4293"/>
    <w:rsid w:val="00CA48C7"/>
    <w:rsid w:val="00CA502B"/>
    <w:rsid w:val="00CA5336"/>
    <w:rsid w:val="00CA65E4"/>
    <w:rsid w:val="00CA6A2F"/>
    <w:rsid w:val="00CA6EDF"/>
    <w:rsid w:val="00CA750D"/>
    <w:rsid w:val="00CA7890"/>
    <w:rsid w:val="00CB12DB"/>
    <w:rsid w:val="00CB184F"/>
    <w:rsid w:val="00CB225E"/>
    <w:rsid w:val="00CB46E9"/>
    <w:rsid w:val="00CB4DDD"/>
    <w:rsid w:val="00CB5CB3"/>
    <w:rsid w:val="00CB6145"/>
    <w:rsid w:val="00CB6A54"/>
    <w:rsid w:val="00CB6DEA"/>
    <w:rsid w:val="00CB706F"/>
    <w:rsid w:val="00CB72CB"/>
    <w:rsid w:val="00CB72F5"/>
    <w:rsid w:val="00CC0F97"/>
    <w:rsid w:val="00CC1135"/>
    <w:rsid w:val="00CC3857"/>
    <w:rsid w:val="00CC4683"/>
    <w:rsid w:val="00CC523F"/>
    <w:rsid w:val="00CC5263"/>
    <w:rsid w:val="00CC62BB"/>
    <w:rsid w:val="00CC6A3E"/>
    <w:rsid w:val="00CC7A27"/>
    <w:rsid w:val="00CD1220"/>
    <w:rsid w:val="00CD1E3B"/>
    <w:rsid w:val="00CD1F11"/>
    <w:rsid w:val="00CD25CB"/>
    <w:rsid w:val="00CD3146"/>
    <w:rsid w:val="00CD4251"/>
    <w:rsid w:val="00CD46B5"/>
    <w:rsid w:val="00CD46CE"/>
    <w:rsid w:val="00CD6499"/>
    <w:rsid w:val="00CD68AA"/>
    <w:rsid w:val="00CD7D52"/>
    <w:rsid w:val="00CE0DBB"/>
    <w:rsid w:val="00CE2122"/>
    <w:rsid w:val="00CE2D48"/>
    <w:rsid w:val="00CE2F3A"/>
    <w:rsid w:val="00CE3DE1"/>
    <w:rsid w:val="00CE4604"/>
    <w:rsid w:val="00CE519D"/>
    <w:rsid w:val="00CE610B"/>
    <w:rsid w:val="00CE6ED5"/>
    <w:rsid w:val="00CE6FE7"/>
    <w:rsid w:val="00CF02E6"/>
    <w:rsid w:val="00CF0C7E"/>
    <w:rsid w:val="00CF1509"/>
    <w:rsid w:val="00CF1674"/>
    <w:rsid w:val="00CF1908"/>
    <w:rsid w:val="00CF1936"/>
    <w:rsid w:val="00CF4B58"/>
    <w:rsid w:val="00CF4F4C"/>
    <w:rsid w:val="00CF64EC"/>
    <w:rsid w:val="00CF6694"/>
    <w:rsid w:val="00CF6935"/>
    <w:rsid w:val="00CF7483"/>
    <w:rsid w:val="00D01A8D"/>
    <w:rsid w:val="00D02A40"/>
    <w:rsid w:val="00D03EED"/>
    <w:rsid w:val="00D052E9"/>
    <w:rsid w:val="00D06185"/>
    <w:rsid w:val="00D06989"/>
    <w:rsid w:val="00D07662"/>
    <w:rsid w:val="00D1013B"/>
    <w:rsid w:val="00D1041B"/>
    <w:rsid w:val="00D10CF2"/>
    <w:rsid w:val="00D11A01"/>
    <w:rsid w:val="00D125F4"/>
    <w:rsid w:val="00D12A05"/>
    <w:rsid w:val="00D132E4"/>
    <w:rsid w:val="00D1365F"/>
    <w:rsid w:val="00D14FCB"/>
    <w:rsid w:val="00D15DF6"/>
    <w:rsid w:val="00D171B5"/>
    <w:rsid w:val="00D17827"/>
    <w:rsid w:val="00D17D5E"/>
    <w:rsid w:val="00D202F8"/>
    <w:rsid w:val="00D2047C"/>
    <w:rsid w:val="00D21D67"/>
    <w:rsid w:val="00D23FB0"/>
    <w:rsid w:val="00D241A4"/>
    <w:rsid w:val="00D2463F"/>
    <w:rsid w:val="00D254FB"/>
    <w:rsid w:val="00D25681"/>
    <w:rsid w:val="00D260A8"/>
    <w:rsid w:val="00D260B2"/>
    <w:rsid w:val="00D300B7"/>
    <w:rsid w:val="00D30503"/>
    <w:rsid w:val="00D308B6"/>
    <w:rsid w:val="00D326FF"/>
    <w:rsid w:val="00D347CB"/>
    <w:rsid w:val="00D34A3C"/>
    <w:rsid w:val="00D351B7"/>
    <w:rsid w:val="00D36652"/>
    <w:rsid w:val="00D36AC1"/>
    <w:rsid w:val="00D36C9B"/>
    <w:rsid w:val="00D373D4"/>
    <w:rsid w:val="00D42932"/>
    <w:rsid w:val="00D42D51"/>
    <w:rsid w:val="00D435C7"/>
    <w:rsid w:val="00D43AEB"/>
    <w:rsid w:val="00D44EC7"/>
    <w:rsid w:val="00D45BAF"/>
    <w:rsid w:val="00D45CB4"/>
    <w:rsid w:val="00D461AA"/>
    <w:rsid w:val="00D474AC"/>
    <w:rsid w:val="00D4763B"/>
    <w:rsid w:val="00D47AAB"/>
    <w:rsid w:val="00D47BF7"/>
    <w:rsid w:val="00D503DD"/>
    <w:rsid w:val="00D50724"/>
    <w:rsid w:val="00D50CE7"/>
    <w:rsid w:val="00D51900"/>
    <w:rsid w:val="00D51DE0"/>
    <w:rsid w:val="00D52A66"/>
    <w:rsid w:val="00D53E53"/>
    <w:rsid w:val="00D53EA8"/>
    <w:rsid w:val="00D54045"/>
    <w:rsid w:val="00D540BC"/>
    <w:rsid w:val="00D54A82"/>
    <w:rsid w:val="00D54B59"/>
    <w:rsid w:val="00D54E83"/>
    <w:rsid w:val="00D56F04"/>
    <w:rsid w:val="00D57524"/>
    <w:rsid w:val="00D57534"/>
    <w:rsid w:val="00D60367"/>
    <w:rsid w:val="00D60F44"/>
    <w:rsid w:val="00D6164E"/>
    <w:rsid w:val="00D61AA4"/>
    <w:rsid w:val="00D61D82"/>
    <w:rsid w:val="00D6465C"/>
    <w:rsid w:val="00D64873"/>
    <w:rsid w:val="00D649AC"/>
    <w:rsid w:val="00D64B2C"/>
    <w:rsid w:val="00D663CE"/>
    <w:rsid w:val="00D676A9"/>
    <w:rsid w:val="00D67AF8"/>
    <w:rsid w:val="00D67CA2"/>
    <w:rsid w:val="00D703E3"/>
    <w:rsid w:val="00D706D0"/>
    <w:rsid w:val="00D71AB0"/>
    <w:rsid w:val="00D71F9F"/>
    <w:rsid w:val="00D73256"/>
    <w:rsid w:val="00D73B26"/>
    <w:rsid w:val="00D753B2"/>
    <w:rsid w:val="00D81261"/>
    <w:rsid w:val="00D81561"/>
    <w:rsid w:val="00D81589"/>
    <w:rsid w:val="00D81C41"/>
    <w:rsid w:val="00D81F86"/>
    <w:rsid w:val="00D83CE7"/>
    <w:rsid w:val="00D86694"/>
    <w:rsid w:val="00D86BAA"/>
    <w:rsid w:val="00D878E4"/>
    <w:rsid w:val="00D90908"/>
    <w:rsid w:val="00D9103B"/>
    <w:rsid w:val="00D918C7"/>
    <w:rsid w:val="00D919B0"/>
    <w:rsid w:val="00D926E6"/>
    <w:rsid w:val="00D934AC"/>
    <w:rsid w:val="00D94DBA"/>
    <w:rsid w:val="00D96C0E"/>
    <w:rsid w:val="00D97089"/>
    <w:rsid w:val="00D97E26"/>
    <w:rsid w:val="00DA0BA5"/>
    <w:rsid w:val="00DA1186"/>
    <w:rsid w:val="00DA298D"/>
    <w:rsid w:val="00DA2BE3"/>
    <w:rsid w:val="00DA3036"/>
    <w:rsid w:val="00DA3240"/>
    <w:rsid w:val="00DA43DA"/>
    <w:rsid w:val="00DA45BE"/>
    <w:rsid w:val="00DA4D91"/>
    <w:rsid w:val="00DA7C7E"/>
    <w:rsid w:val="00DA7EE0"/>
    <w:rsid w:val="00DB151E"/>
    <w:rsid w:val="00DB16DC"/>
    <w:rsid w:val="00DB2027"/>
    <w:rsid w:val="00DB2059"/>
    <w:rsid w:val="00DB21CA"/>
    <w:rsid w:val="00DB2384"/>
    <w:rsid w:val="00DB3BFE"/>
    <w:rsid w:val="00DB5D4E"/>
    <w:rsid w:val="00DB772D"/>
    <w:rsid w:val="00DC22EE"/>
    <w:rsid w:val="00DC430D"/>
    <w:rsid w:val="00DC5914"/>
    <w:rsid w:val="00DD0ECE"/>
    <w:rsid w:val="00DD1D99"/>
    <w:rsid w:val="00DD1E7D"/>
    <w:rsid w:val="00DD3443"/>
    <w:rsid w:val="00DD3584"/>
    <w:rsid w:val="00DD3CDE"/>
    <w:rsid w:val="00DD3DCD"/>
    <w:rsid w:val="00DD50C9"/>
    <w:rsid w:val="00DD5AF1"/>
    <w:rsid w:val="00DD6CC5"/>
    <w:rsid w:val="00DD6EDC"/>
    <w:rsid w:val="00DD6F4A"/>
    <w:rsid w:val="00DD74A7"/>
    <w:rsid w:val="00DD77C9"/>
    <w:rsid w:val="00DE221C"/>
    <w:rsid w:val="00DE3943"/>
    <w:rsid w:val="00DE47BB"/>
    <w:rsid w:val="00DE743D"/>
    <w:rsid w:val="00DE7704"/>
    <w:rsid w:val="00DE7908"/>
    <w:rsid w:val="00DE7FFA"/>
    <w:rsid w:val="00DF1A6D"/>
    <w:rsid w:val="00DF1C11"/>
    <w:rsid w:val="00DF1E5A"/>
    <w:rsid w:val="00DF271B"/>
    <w:rsid w:val="00DF2761"/>
    <w:rsid w:val="00DF2F77"/>
    <w:rsid w:val="00DF3B4B"/>
    <w:rsid w:val="00DF6BA7"/>
    <w:rsid w:val="00DF6CC2"/>
    <w:rsid w:val="00DF7002"/>
    <w:rsid w:val="00E015AE"/>
    <w:rsid w:val="00E021B3"/>
    <w:rsid w:val="00E02AAB"/>
    <w:rsid w:val="00E02DF2"/>
    <w:rsid w:val="00E02E22"/>
    <w:rsid w:val="00E030F6"/>
    <w:rsid w:val="00E03A53"/>
    <w:rsid w:val="00E04ECC"/>
    <w:rsid w:val="00E07BD2"/>
    <w:rsid w:val="00E07E42"/>
    <w:rsid w:val="00E103F1"/>
    <w:rsid w:val="00E105E6"/>
    <w:rsid w:val="00E10B0A"/>
    <w:rsid w:val="00E10F7E"/>
    <w:rsid w:val="00E1112B"/>
    <w:rsid w:val="00E11DD0"/>
    <w:rsid w:val="00E14082"/>
    <w:rsid w:val="00E144C8"/>
    <w:rsid w:val="00E15498"/>
    <w:rsid w:val="00E1586A"/>
    <w:rsid w:val="00E169DF"/>
    <w:rsid w:val="00E16D39"/>
    <w:rsid w:val="00E17C67"/>
    <w:rsid w:val="00E17C6E"/>
    <w:rsid w:val="00E216A6"/>
    <w:rsid w:val="00E2320B"/>
    <w:rsid w:val="00E263ED"/>
    <w:rsid w:val="00E2642D"/>
    <w:rsid w:val="00E27C22"/>
    <w:rsid w:val="00E30788"/>
    <w:rsid w:val="00E30AB7"/>
    <w:rsid w:val="00E32B55"/>
    <w:rsid w:val="00E3609E"/>
    <w:rsid w:val="00E369D8"/>
    <w:rsid w:val="00E36B67"/>
    <w:rsid w:val="00E37DCE"/>
    <w:rsid w:val="00E40C2F"/>
    <w:rsid w:val="00E41E89"/>
    <w:rsid w:val="00E4233F"/>
    <w:rsid w:val="00E448A0"/>
    <w:rsid w:val="00E4490B"/>
    <w:rsid w:val="00E45DC6"/>
    <w:rsid w:val="00E47A0D"/>
    <w:rsid w:val="00E47AB4"/>
    <w:rsid w:val="00E47B30"/>
    <w:rsid w:val="00E505FD"/>
    <w:rsid w:val="00E51300"/>
    <w:rsid w:val="00E51892"/>
    <w:rsid w:val="00E51E7C"/>
    <w:rsid w:val="00E52DB2"/>
    <w:rsid w:val="00E5323D"/>
    <w:rsid w:val="00E532C4"/>
    <w:rsid w:val="00E537E8"/>
    <w:rsid w:val="00E53DEB"/>
    <w:rsid w:val="00E54447"/>
    <w:rsid w:val="00E56667"/>
    <w:rsid w:val="00E566A6"/>
    <w:rsid w:val="00E568D5"/>
    <w:rsid w:val="00E5759B"/>
    <w:rsid w:val="00E576B3"/>
    <w:rsid w:val="00E600FD"/>
    <w:rsid w:val="00E61D97"/>
    <w:rsid w:val="00E62875"/>
    <w:rsid w:val="00E637C1"/>
    <w:rsid w:val="00E640B9"/>
    <w:rsid w:val="00E64A3F"/>
    <w:rsid w:val="00E64D3A"/>
    <w:rsid w:val="00E66E1C"/>
    <w:rsid w:val="00E67D46"/>
    <w:rsid w:val="00E74175"/>
    <w:rsid w:val="00E7535A"/>
    <w:rsid w:val="00E75F59"/>
    <w:rsid w:val="00E76865"/>
    <w:rsid w:val="00E76929"/>
    <w:rsid w:val="00E76BED"/>
    <w:rsid w:val="00E76C86"/>
    <w:rsid w:val="00E77FA5"/>
    <w:rsid w:val="00E805B7"/>
    <w:rsid w:val="00E81197"/>
    <w:rsid w:val="00E81755"/>
    <w:rsid w:val="00E819C4"/>
    <w:rsid w:val="00E82421"/>
    <w:rsid w:val="00E824F8"/>
    <w:rsid w:val="00E829BB"/>
    <w:rsid w:val="00E82B8A"/>
    <w:rsid w:val="00E82D75"/>
    <w:rsid w:val="00E832E8"/>
    <w:rsid w:val="00E84492"/>
    <w:rsid w:val="00E86832"/>
    <w:rsid w:val="00E87C02"/>
    <w:rsid w:val="00E94954"/>
    <w:rsid w:val="00E95A6A"/>
    <w:rsid w:val="00EA07A5"/>
    <w:rsid w:val="00EA08F4"/>
    <w:rsid w:val="00EA247E"/>
    <w:rsid w:val="00EA2950"/>
    <w:rsid w:val="00EA3162"/>
    <w:rsid w:val="00EA3850"/>
    <w:rsid w:val="00EA4D8E"/>
    <w:rsid w:val="00EA4FC9"/>
    <w:rsid w:val="00EA5A40"/>
    <w:rsid w:val="00EA7A40"/>
    <w:rsid w:val="00EA7B11"/>
    <w:rsid w:val="00EB04AB"/>
    <w:rsid w:val="00EB2128"/>
    <w:rsid w:val="00EB266F"/>
    <w:rsid w:val="00EB2953"/>
    <w:rsid w:val="00EB2B11"/>
    <w:rsid w:val="00EB2D76"/>
    <w:rsid w:val="00EB57D6"/>
    <w:rsid w:val="00EB6087"/>
    <w:rsid w:val="00EB656C"/>
    <w:rsid w:val="00EC18F5"/>
    <w:rsid w:val="00EC20BD"/>
    <w:rsid w:val="00EC21EB"/>
    <w:rsid w:val="00EC2500"/>
    <w:rsid w:val="00EC2988"/>
    <w:rsid w:val="00EC2BA1"/>
    <w:rsid w:val="00EC3516"/>
    <w:rsid w:val="00EC419D"/>
    <w:rsid w:val="00EC42C0"/>
    <w:rsid w:val="00EC43BD"/>
    <w:rsid w:val="00EC54FD"/>
    <w:rsid w:val="00EC6605"/>
    <w:rsid w:val="00EC6994"/>
    <w:rsid w:val="00EC6A68"/>
    <w:rsid w:val="00EC6C16"/>
    <w:rsid w:val="00EC7320"/>
    <w:rsid w:val="00ED0AF6"/>
    <w:rsid w:val="00ED1D5C"/>
    <w:rsid w:val="00ED262A"/>
    <w:rsid w:val="00ED3636"/>
    <w:rsid w:val="00ED398A"/>
    <w:rsid w:val="00ED3A72"/>
    <w:rsid w:val="00ED3AAA"/>
    <w:rsid w:val="00ED55DF"/>
    <w:rsid w:val="00ED5B8E"/>
    <w:rsid w:val="00ED63EE"/>
    <w:rsid w:val="00ED725B"/>
    <w:rsid w:val="00EE1014"/>
    <w:rsid w:val="00EE1F50"/>
    <w:rsid w:val="00EE2415"/>
    <w:rsid w:val="00EE27FB"/>
    <w:rsid w:val="00EE2EEA"/>
    <w:rsid w:val="00EE3B85"/>
    <w:rsid w:val="00EE4DE4"/>
    <w:rsid w:val="00EE5204"/>
    <w:rsid w:val="00EF04C4"/>
    <w:rsid w:val="00EF04DC"/>
    <w:rsid w:val="00EF144F"/>
    <w:rsid w:val="00EF1F73"/>
    <w:rsid w:val="00EF30A0"/>
    <w:rsid w:val="00EF41EC"/>
    <w:rsid w:val="00EF4ABA"/>
    <w:rsid w:val="00EF56AC"/>
    <w:rsid w:val="00EF61C7"/>
    <w:rsid w:val="00EF7919"/>
    <w:rsid w:val="00F019F6"/>
    <w:rsid w:val="00F01C6B"/>
    <w:rsid w:val="00F032E5"/>
    <w:rsid w:val="00F06FDB"/>
    <w:rsid w:val="00F0708A"/>
    <w:rsid w:val="00F07B68"/>
    <w:rsid w:val="00F11FC7"/>
    <w:rsid w:val="00F130C3"/>
    <w:rsid w:val="00F13340"/>
    <w:rsid w:val="00F13A0A"/>
    <w:rsid w:val="00F144F9"/>
    <w:rsid w:val="00F150B3"/>
    <w:rsid w:val="00F15CB9"/>
    <w:rsid w:val="00F164C3"/>
    <w:rsid w:val="00F1661F"/>
    <w:rsid w:val="00F171BC"/>
    <w:rsid w:val="00F173BC"/>
    <w:rsid w:val="00F21AAC"/>
    <w:rsid w:val="00F21E90"/>
    <w:rsid w:val="00F229A1"/>
    <w:rsid w:val="00F2303B"/>
    <w:rsid w:val="00F23607"/>
    <w:rsid w:val="00F23EBE"/>
    <w:rsid w:val="00F24F7C"/>
    <w:rsid w:val="00F250A3"/>
    <w:rsid w:val="00F2561C"/>
    <w:rsid w:val="00F25DAE"/>
    <w:rsid w:val="00F265FD"/>
    <w:rsid w:val="00F269EA"/>
    <w:rsid w:val="00F27DE5"/>
    <w:rsid w:val="00F27EC7"/>
    <w:rsid w:val="00F30110"/>
    <w:rsid w:val="00F322F5"/>
    <w:rsid w:val="00F32D1F"/>
    <w:rsid w:val="00F340B9"/>
    <w:rsid w:val="00F35966"/>
    <w:rsid w:val="00F36C69"/>
    <w:rsid w:val="00F3798C"/>
    <w:rsid w:val="00F4003D"/>
    <w:rsid w:val="00F4067B"/>
    <w:rsid w:val="00F407B8"/>
    <w:rsid w:val="00F42C0A"/>
    <w:rsid w:val="00F45396"/>
    <w:rsid w:val="00F46499"/>
    <w:rsid w:val="00F4771A"/>
    <w:rsid w:val="00F47D96"/>
    <w:rsid w:val="00F503D7"/>
    <w:rsid w:val="00F50F65"/>
    <w:rsid w:val="00F51371"/>
    <w:rsid w:val="00F51523"/>
    <w:rsid w:val="00F51A9E"/>
    <w:rsid w:val="00F51B5F"/>
    <w:rsid w:val="00F51E40"/>
    <w:rsid w:val="00F52206"/>
    <w:rsid w:val="00F52514"/>
    <w:rsid w:val="00F52517"/>
    <w:rsid w:val="00F530CD"/>
    <w:rsid w:val="00F5679C"/>
    <w:rsid w:val="00F57A10"/>
    <w:rsid w:val="00F609A2"/>
    <w:rsid w:val="00F626CC"/>
    <w:rsid w:val="00F632D2"/>
    <w:rsid w:val="00F634EF"/>
    <w:rsid w:val="00F639C9"/>
    <w:rsid w:val="00F63FAB"/>
    <w:rsid w:val="00F64FE4"/>
    <w:rsid w:val="00F64FF8"/>
    <w:rsid w:val="00F6589E"/>
    <w:rsid w:val="00F65C23"/>
    <w:rsid w:val="00F66C21"/>
    <w:rsid w:val="00F66DB4"/>
    <w:rsid w:val="00F6723C"/>
    <w:rsid w:val="00F67EF8"/>
    <w:rsid w:val="00F709ED"/>
    <w:rsid w:val="00F70BD3"/>
    <w:rsid w:val="00F71F5A"/>
    <w:rsid w:val="00F73CE2"/>
    <w:rsid w:val="00F740C5"/>
    <w:rsid w:val="00F7417E"/>
    <w:rsid w:val="00F749C9"/>
    <w:rsid w:val="00F74D7B"/>
    <w:rsid w:val="00F74F6C"/>
    <w:rsid w:val="00F75E06"/>
    <w:rsid w:val="00F76E00"/>
    <w:rsid w:val="00F77E74"/>
    <w:rsid w:val="00F77E9B"/>
    <w:rsid w:val="00F808E3"/>
    <w:rsid w:val="00F80BD9"/>
    <w:rsid w:val="00F81057"/>
    <w:rsid w:val="00F8241E"/>
    <w:rsid w:val="00F838BF"/>
    <w:rsid w:val="00F86411"/>
    <w:rsid w:val="00F87FCC"/>
    <w:rsid w:val="00F902FB"/>
    <w:rsid w:val="00F90423"/>
    <w:rsid w:val="00F9332E"/>
    <w:rsid w:val="00F9433F"/>
    <w:rsid w:val="00F94E5D"/>
    <w:rsid w:val="00F94F1A"/>
    <w:rsid w:val="00F9541A"/>
    <w:rsid w:val="00F95C90"/>
    <w:rsid w:val="00F95FC7"/>
    <w:rsid w:val="00F960A5"/>
    <w:rsid w:val="00F978DE"/>
    <w:rsid w:val="00F97EC4"/>
    <w:rsid w:val="00FA1108"/>
    <w:rsid w:val="00FA28FD"/>
    <w:rsid w:val="00FA3C30"/>
    <w:rsid w:val="00FA4C11"/>
    <w:rsid w:val="00FA586E"/>
    <w:rsid w:val="00FA6F40"/>
    <w:rsid w:val="00FA76E7"/>
    <w:rsid w:val="00FB0406"/>
    <w:rsid w:val="00FB2798"/>
    <w:rsid w:val="00FB62DB"/>
    <w:rsid w:val="00FB6F54"/>
    <w:rsid w:val="00FB7037"/>
    <w:rsid w:val="00FC047A"/>
    <w:rsid w:val="00FC09AB"/>
    <w:rsid w:val="00FC1E3D"/>
    <w:rsid w:val="00FC273B"/>
    <w:rsid w:val="00FC3AF7"/>
    <w:rsid w:val="00FC4157"/>
    <w:rsid w:val="00FC4D53"/>
    <w:rsid w:val="00FC5869"/>
    <w:rsid w:val="00FC5C84"/>
    <w:rsid w:val="00FD2474"/>
    <w:rsid w:val="00FD41D0"/>
    <w:rsid w:val="00FD4EE9"/>
    <w:rsid w:val="00FD6325"/>
    <w:rsid w:val="00FD67F0"/>
    <w:rsid w:val="00FD77C9"/>
    <w:rsid w:val="00FE087C"/>
    <w:rsid w:val="00FE0C75"/>
    <w:rsid w:val="00FE1722"/>
    <w:rsid w:val="00FE32B8"/>
    <w:rsid w:val="00FE3FC9"/>
    <w:rsid w:val="00FE41F4"/>
    <w:rsid w:val="00FE53A2"/>
    <w:rsid w:val="00FE5763"/>
    <w:rsid w:val="00FE6EE2"/>
    <w:rsid w:val="00FE7238"/>
    <w:rsid w:val="00FE7D67"/>
    <w:rsid w:val="00FF0319"/>
    <w:rsid w:val="00FF0EE5"/>
    <w:rsid w:val="00FF1B14"/>
    <w:rsid w:val="00FF1C26"/>
    <w:rsid w:val="00FF28B9"/>
    <w:rsid w:val="00FF4FA3"/>
    <w:rsid w:val="00FF614E"/>
    <w:rsid w:val="00FF6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D51C5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caption" w:qFormat="1"/>
    <w:lsdException w:name="footnote reference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prastasis">
    <w:name w:val="Normal"/>
    <w:qFormat/>
    <w:rsid w:val="003C073E"/>
    <w:pPr>
      <w:suppressAutoHyphens/>
    </w:pPr>
    <w:rPr>
      <w:sz w:val="24"/>
      <w:szCs w:val="24"/>
      <w:lang w:eastAsia="ar-SA"/>
    </w:rPr>
  </w:style>
  <w:style w:type="paragraph" w:styleId="Antrat1">
    <w:name w:val="heading 1"/>
    <w:basedOn w:val="prastasis"/>
    <w:next w:val="prastasis"/>
    <w:qFormat/>
    <w:rsid w:val="00837CA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Antrat2">
    <w:name w:val="heading 2"/>
    <w:basedOn w:val="prastasis"/>
    <w:next w:val="prastasis"/>
    <w:link w:val="Antrat2Diagrama"/>
    <w:qFormat/>
    <w:rsid w:val="003C1A5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Antrat3">
    <w:name w:val="heading 3"/>
    <w:basedOn w:val="prastasis"/>
    <w:next w:val="prastasis"/>
    <w:qFormat/>
    <w:rsid w:val="001225B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Antrat6">
    <w:name w:val="heading 6"/>
    <w:basedOn w:val="prastasis"/>
    <w:next w:val="prastasis"/>
    <w:qFormat/>
    <w:rsid w:val="00582886"/>
    <w:pPr>
      <w:keepNext/>
      <w:suppressAutoHyphens w:val="0"/>
      <w:spacing w:line="360" w:lineRule="auto"/>
      <w:jc w:val="both"/>
      <w:outlineLvl w:val="5"/>
    </w:pPr>
    <w:rPr>
      <w:i/>
      <w:iCs/>
      <w:szCs w:val="20"/>
      <w:lang w:val="en-GB"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rsid w:val="003C073E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urinys2">
    <w:name w:val="toc 2"/>
    <w:basedOn w:val="prastasis"/>
    <w:next w:val="prastasis"/>
    <w:autoRedefine/>
    <w:uiPriority w:val="39"/>
    <w:qFormat/>
    <w:rsid w:val="00063D9C"/>
    <w:pPr>
      <w:tabs>
        <w:tab w:val="right" w:leader="dot" w:pos="9348"/>
      </w:tabs>
      <w:ind w:left="285"/>
    </w:pPr>
    <w:rPr>
      <w:smallCaps/>
      <w:sz w:val="20"/>
      <w:szCs w:val="20"/>
    </w:rPr>
  </w:style>
  <w:style w:type="paragraph" w:styleId="Turinys1">
    <w:name w:val="toc 1"/>
    <w:basedOn w:val="prastasis"/>
    <w:next w:val="prastasis"/>
    <w:autoRedefine/>
    <w:uiPriority w:val="39"/>
    <w:qFormat/>
    <w:rsid w:val="00FE087C"/>
    <w:pPr>
      <w:tabs>
        <w:tab w:val="left" w:pos="285"/>
        <w:tab w:val="right" w:leader="dot" w:pos="9348"/>
      </w:tabs>
      <w:spacing w:line="360" w:lineRule="auto"/>
      <w:ind w:left="170" w:hanging="170"/>
    </w:pPr>
    <w:rPr>
      <w:b/>
      <w:bCs/>
      <w:caps/>
      <w:sz w:val="20"/>
      <w:szCs w:val="20"/>
    </w:rPr>
  </w:style>
  <w:style w:type="paragraph" w:styleId="Turinys3">
    <w:name w:val="toc 3"/>
    <w:basedOn w:val="prastasis"/>
    <w:next w:val="prastasis"/>
    <w:autoRedefine/>
    <w:uiPriority w:val="39"/>
    <w:semiHidden/>
    <w:qFormat/>
    <w:rsid w:val="00837CA2"/>
    <w:pPr>
      <w:ind w:left="480"/>
    </w:pPr>
    <w:rPr>
      <w:i/>
      <w:iCs/>
      <w:sz w:val="20"/>
      <w:szCs w:val="20"/>
    </w:rPr>
  </w:style>
  <w:style w:type="paragraph" w:styleId="Turinys4">
    <w:name w:val="toc 4"/>
    <w:basedOn w:val="prastasis"/>
    <w:next w:val="prastasis"/>
    <w:autoRedefine/>
    <w:semiHidden/>
    <w:rsid w:val="00837CA2"/>
    <w:pPr>
      <w:ind w:left="720"/>
    </w:pPr>
    <w:rPr>
      <w:sz w:val="18"/>
      <w:szCs w:val="18"/>
    </w:rPr>
  </w:style>
  <w:style w:type="paragraph" w:styleId="Turinys5">
    <w:name w:val="toc 5"/>
    <w:basedOn w:val="prastasis"/>
    <w:next w:val="prastasis"/>
    <w:autoRedefine/>
    <w:semiHidden/>
    <w:rsid w:val="00837CA2"/>
    <w:pPr>
      <w:ind w:left="960"/>
    </w:pPr>
    <w:rPr>
      <w:sz w:val="18"/>
      <w:szCs w:val="18"/>
    </w:rPr>
  </w:style>
  <w:style w:type="paragraph" w:styleId="Turinys6">
    <w:name w:val="toc 6"/>
    <w:basedOn w:val="prastasis"/>
    <w:next w:val="prastasis"/>
    <w:autoRedefine/>
    <w:semiHidden/>
    <w:rsid w:val="00837CA2"/>
    <w:pPr>
      <w:ind w:left="1200"/>
    </w:pPr>
    <w:rPr>
      <w:sz w:val="18"/>
      <w:szCs w:val="18"/>
    </w:rPr>
  </w:style>
  <w:style w:type="paragraph" w:styleId="Turinys7">
    <w:name w:val="toc 7"/>
    <w:basedOn w:val="prastasis"/>
    <w:next w:val="prastasis"/>
    <w:autoRedefine/>
    <w:semiHidden/>
    <w:rsid w:val="00837CA2"/>
    <w:pPr>
      <w:ind w:left="1440"/>
    </w:pPr>
    <w:rPr>
      <w:sz w:val="18"/>
      <w:szCs w:val="18"/>
    </w:rPr>
  </w:style>
  <w:style w:type="paragraph" w:styleId="Turinys8">
    <w:name w:val="toc 8"/>
    <w:basedOn w:val="prastasis"/>
    <w:next w:val="prastasis"/>
    <w:autoRedefine/>
    <w:semiHidden/>
    <w:rsid w:val="00837CA2"/>
    <w:pPr>
      <w:ind w:left="1680"/>
    </w:pPr>
    <w:rPr>
      <w:sz w:val="18"/>
      <w:szCs w:val="18"/>
    </w:rPr>
  </w:style>
  <w:style w:type="paragraph" w:styleId="Turinys9">
    <w:name w:val="toc 9"/>
    <w:basedOn w:val="prastasis"/>
    <w:next w:val="prastasis"/>
    <w:autoRedefine/>
    <w:semiHidden/>
    <w:rsid w:val="00837CA2"/>
    <w:pPr>
      <w:ind w:left="1920"/>
    </w:pPr>
    <w:rPr>
      <w:sz w:val="18"/>
      <w:szCs w:val="18"/>
    </w:rPr>
  </w:style>
  <w:style w:type="paragraph" w:styleId="Porat">
    <w:name w:val="footer"/>
    <w:basedOn w:val="prastasis"/>
    <w:rsid w:val="00B76099"/>
    <w:pPr>
      <w:tabs>
        <w:tab w:val="center" w:pos="4320"/>
        <w:tab w:val="right" w:pos="8640"/>
      </w:tabs>
    </w:pPr>
  </w:style>
  <w:style w:type="character" w:styleId="Puslapionumeris">
    <w:name w:val="page number"/>
    <w:basedOn w:val="Numatytasispastraiposriftas"/>
    <w:rsid w:val="00B76099"/>
  </w:style>
  <w:style w:type="paragraph" w:styleId="Pagrindinistekstas">
    <w:name w:val="Body Text"/>
    <w:basedOn w:val="prastasis"/>
    <w:link w:val="PagrindinistekstasDiagrama"/>
    <w:rsid w:val="00B126C8"/>
    <w:pPr>
      <w:widowControl w:val="0"/>
      <w:spacing w:after="120"/>
    </w:pPr>
    <w:rPr>
      <w:rFonts w:eastAsia="Lucida Sans Unicode"/>
      <w:lang w:val="lt-LT"/>
    </w:rPr>
  </w:style>
  <w:style w:type="paragraph" w:customStyle="1" w:styleId="WW-TableContents">
    <w:name w:val="WW-Table Contents"/>
    <w:basedOn w:val="Pagrindinistekstas"/>
    <w:rsid w:val="00B126C8"/>
    <w:pPr>
      <w:suppressLineNumbers/>
    </w:pPr>
    <w:rPr>
      <w:rFonts w:eastAsia="Arial Unicode MS"/>
      <w:szCs w:val="20"/>
    </w:rPr>
  </w:style>
  <w:style w:type="paragraph" w:customStyle="1" w:styleId="WW-TableHeading">
    <w:name w:val="WW-Table Heading"/>
    <w:basedOn w:val="WW-TableContents"/>
    <w:rsid w:val="00B126C8"/>
    <w:pPr>
      <w:jc w:val="center"/>
    </w:pPr>
    <w:rPr>
      <w:b/>
      <w:bCs/>
      <w:i/>
      <w:iCs/>
    </w:rPr>
  </w:style>
  <w:style w:type="paragraph" w:styleId="Pagrindiniotekstotrauka">
    <w:name w:val="Body Text Indent"/>
    <w:basedOn w:val="prastasis"/>
    <w:rsid w:val="00B126C8"/>
    <w:pPr>
      <w:widowControl w:val="0"/>
      <w:spacing w:line="360" w:lineRule="auto"/>
      <w:ind w:firstLine="567"/>
    </w:pPr>
    <w:rPr>
      <w:rFonts w:eastAsia="Lucida Sans Unicode"/>
      <w:u w:val="single"/>
      <w:lang w:val="lt-LT"/>
    </w:rPr>
  </w:style>
  <w:style w:type="paragraph" w:styleId="Antrats">
    <w:name w:val="header"/>
    <w:basedOn w:val="prastasis"/>
    <w:rsid w:val="00D47AAB"/>
    <w:pPr>
      <w:tabs>
        <w:tab w:val="center" w:pos="4320"/>
        <w:tab w:val="right" w:pos="8640"/>
      </w:tabs>
    </w:pPr>
  </w:style>
  <w:style w:type="paragraph" w:styleId="Pagrindinistekstas3">
    <w:name w:val="Body Text 3"/>
    <w:basedOn w:val="prastasis"/>
    <w:rsid w:val="0023448A"/>
    <w:pPr>
      <w:spacing w:after="120"/>
    </w:pPr>
    <w:rPr>
      <w:sz w:val="16"/>
      <w:szCs w:val="16"/>
    </w:rPr>
  </w:style>
  <w:style w:type="paragraph" w:customStyle="1" w:styleId="LygisI">
    <w:name w:val="Lygis I"/>
    <w:basedOn w:val="prastasis"/>
    <w:link w:val="LygisIChar"/>
    <w:rsid w:val="0023448A"/>
    <w:pPr>
      <w:numPr>
        <w:numId w:val="6"/>
      </w:numPr>
      <w:suppressAutoHyphens w:val="0"/>
      <w:spacing w:after="120" w:line="360" w:lineRule="auto"/>
      <w:ind w:right="-1"/>
      <w:jc w:val="both"/>
    </w:pPr>
    <w:rPr>
      <w:rFonts w:ascii="OptimaLT" w:hAnsi="OptimaLT"/>
      <w:b/>
      <w:color w:val="0000FF"/>
      <w:szCs w:val="20"/>
      <w:lang w:val="lt-LT" w:eastAsia="en-US"/>
    </w:rPr>
  </w:style>
  <w:style w:type="paragraph" w:styleId="Pavadinimas">
    <w:name w:val="Title"/>
    <w:basedOn w:val="prastasis"/>
    <w:qFormat/>
    <w:rsid w:val="0023448A"/>
    <w:pPr>
      <w:suppressAutoHyphens w:val="0"/>
      <w:spacing w:after="120"/>
      <w:jc w:val="center"/>
    </w:pPr>
    <w:rPr>
      <w:rFonts w:ascii="Garamond" w:hAnsi="Garamond"/>
      <w:b/>
      <w:sz w:val="28"/>
      <w:szCs w:val="20"/>
      <w:lang w:val="en-GB" w:eastAsia="en-US"/>
    </w:rPr>
  </w:style>
  <w:style w:type="character" w:styleId="Hipersaitas">
    <w:name w:val="Hyperlink"/>
    <w:basedOn w:val="Numatytasispastraiposriftas"/>
    <w:uiPriority w:val="99"/>
    <w:rsid w:val="001225B7"/>
    <w:rPr>
      <w:color w:val="0000FF"/>
      <w:u w:val="single"/>
    </w:rPr>
  </w:style>
  <w:style w:type="paragraph" w:styleId="Pagrindinistekstas2">
    <w:name w:val="Body Text 2"/>
    <w:basedOn w:val="prastasis"/>
    <w:rsid w:val="005A5DAC"/>
    <w:pPr>
      <w:spacing w:after="120" w:line="480" w:lineRule="auto"/>
    </w:pPr>
  </w:style>
  <w:style w:type="paragraph" w:customStyle="1" w:styleId="Lentelslegenda">
    <w:name w:val="Lentelės legenda"/>
    <w:basedOn w:val="prastasis"/>
    <w:rsid w:val="005A5DAC"/>
    <w:pPr>
      <w:keepNext/>
      <w:suppressAutoHyphens w:val="0"/>
      <w:spacing w:before="120" w:after="120"/>
      <w:ind w:right="-1"/>
      <w:jc w:val="both"/>
    </w:pPr>
    <w:rPr>
      <w:rFonts w:ascii="OptimaLT" w:hAnsi="OptimaLT"/>
      <w:b/>
      <w:color w:val="0000FF"/>
      <w:sz w:val="22"/>
      <w:szCs w:val="20"/>
      <w:lang w:val="lt-LT" w:eastAsia="en-US"/>
    </w:rPr>
  </w:style>
  <w:style w:type="paragraph" w:customStyle="1" w:styleId="Paprastastekstas">
    <w:name w:val="Paprastas tekstas"/>
    <w:basedOn w:val="Pagrindinistekstas"/>
    <w:rsid w:val="005A5DAC"/>
    <w:pPr>
      <w:widowControl/>
      <w:suppressAutoHyphens w:val="0"/>
      <w:spacing w:line="360" w:lineRule="auto"/>
      <w:ind w:right="-1"/>
      <w:jc w:val="both"/>
    </w:pPr>
    <w:rPr>
      <w:rFonts w:ascii="OptimaLT" w:eastAsia="Times New Roman" w:hAnsi="OptimaLT"/>
      <w:color w:val="0000FF"/>
      <w:szCs w:val="20"/>
      <w:lang w:eastAsia="en-US"/>
    </w:rPr>
  </w:style>
  <w:style w:type="paragraph" w:customStyle="1" w:styleId="LygisII">
    <w:name w:val="Lygis II"/>
    <w:basedOn w:val="prastasis"/>
    <w:rsid w:val="005A5DAC"/>
    <w:pPr>
      <w:keepNext/>
      <w:tabs>
        <w:tab w:val="left" w:pos="720"/>
      </w:tabs>
      <w:suppressAutoHyphens w:val="0"/>
      <w:spacing w:before="120" w:after="120"/>
      <w:jc w:val="both"/>
      <w:outlineLvl w:val="1"/>
    </w:pPr>
    <w:rPr>
      <w:rFonts w:ascii="OptimaLT" w:hAnsi="OptimaLT"/>
      <w:b/>
      <w:smallCaps/>
      <w:color w:val="0000FF"/>
      <w:szCs w:val="20"/>
      <w:lang w:val="lt-LT" w:eastAsia="en-US"/>
    </w:rPr>
  </w:style>
  <w:style w:type="paragraph" w:customStyle="1" w:styleId="LygisIII">
    <w:name w:val="Lygis III"/>
    <w:basedOn w:val="Pagrindinistekstas"/>
    <w:rsid w:val="005A5DAC"/>
    <w:pPr>
      <w:widowControl/>
      <w:suppressAutoHyphens w:val="0"/>
      <w:spacing w:before="240" w:after="0" w:line="360" w:lineRule="auto"/>
      <w:jc w:val="both"/>
    </w:pPr>
    <w:rPr>
      <w:rFonts w:ascii="OptimaLT" w:eastAsia="Times New Roman" w:hAnsi="OptimaLT"/>
      <w:b/>
      <w:bCs/>
      <w:color w:val="0000FF"/>
      <w:szCs w:val="20"/>
      <w:lang w:eastAsia="en-US"/>
    </w:rPr>
  </w:style>
  <w:style w:type="character" w:customStyle="1" w:styleId="WW-Absatz-Standardschriftart">
    <w:name w:val="WW-Absatz-Standardschriftart"/>
    <w:rsid w:val="00582886"/>
  </w:style>
  <w:style w:type="character" w:customStyle="1" w:styleId="WW-Absatz-Standardschriftart1">
    <w:name w:val="WW-Absatz-Standardschriftart1"/>
    <w:rsid w:val="00582886"/>
  </w:style>
  <w:style w:type="paragraph" w:styleId="Sraas">
    <w:name w:val="List"/>
    <w:basedOn w:val="Pagrindinistekstas"/>
    <w:rsid w:val="00582886"/>
    <w:rPr>
      <w:rFonts w:cs="Tahoma"/>
    </w:rPr>
  </w:style>
  <w:style w:type="paragraph" w:customStyle="1" w:styleId="Index">
    <w:name w:val="Index"/>
    <w:basedOn w:val="prastasis"/>
    <w:rsid w:val="00582886"/>
    <w:pPr>
      <w:widowControl w:val="0"/>
      <w:suppressLineNumbers/>
    </w:pPr>
    <w:rPr>
      <w:rFonts w:eastAsia="Lucida Sans Unicode" w:cs="Tahoma"/>
      <w:lang w:val="lt-LT"/>
    </w:rPr>
  </w:style>
  <w:style w:type="paragraph" w:customStyle="1" w:styleId="TableContents">
    <w:name w:val="Table Contents"/>
    <w:basedOn w:val="Pagrindinistekstas"/>
    <w:rsid w:val="00582886"/>
    <w:pPr>
      <w:suppressLineNumbers/>
    </w:pPr>
  </w:style>
  <w:style w:type="paragraph" w:customStyle="1" w:styleId="TableHeading">
    <w:name w:val="Table Heading"/>
    <w:basedOn w:val="TableContents"/>
    <w:rsid w:val="00582886"/>
    <w:pPr>
      <w:jc w:val="center"/>
    </w:pPr>
    <w:rPr>
      <w:b/>
      <w:bCs/>
      <w:i/>
      <w:iCs/>
    </w:rPr>
  </w:style>
  <w:style w:type="paragraph" w:customStyle="1" w:styleId="PreformattedText">
    <w:name w:val="Preformatted Text"/>
    <w:basedOn w:val="prastasis"/>
    <w:rsid w:val="00582886"/>
    <w:pPr>
      <w:widowControl w:val="0"/>
    </w:pPr>
    <w:rPr>
      <w:rFonts w:ascii="Courier New" w:eastAsia="Courier New" w:hAnsi="Courier New" w:cs="Courier New"/>
      <w:sz w:val="20"/>
      <w:szCs w:val="20"/>
      <w:lang w:val="lt-LT"/>
    </w:rPr>
  </w:style>
  <w:style w:type="paragraph" w:customStyle="1" w:styleId="WW-BodyText2">
    <w:name w:val="WW-Body Text 2"/>
    <w:basedOn w:val="prastasis"/>
    <w:rsid w:val="00582886"/>
    <w:pPr>
      <w:widowControl w:val="0"/>
      <w:jc w:val="center"/>
    </w:pPr>
    <w:rPr>
      <w:rFonts w:eastAsia="Lucida Sans Unicode" w:cs="Tahoma"/>
      <w:szCs w:val="20"/>
      <w:lang w:val="lt-LT"/>
    </w:rPr>
  </w:style>
  <w:style w:type="character" w:customStyle="1" w:styleId="Absatz-Standardschriftart">
    <w:name w:val="Absatz-Standardschriftart"/>
    <w:rsid w:val="00582886"/>
  </w:style>
  <w:style w:type="character" w:customStyle="1" w:styleId="NumberingSymbols">
    <w:name w:val="Numbering Symbols"/>
    <w:rsid w:val="00582886"/>
  </w:style>
  <w:style w:type="paragraph" w:customStyle="1" w:styleId="Heading">
    <w:name w:val="Heading"/>
    <w:basedOn w:val="prastasis"/>
    <w:next w:val="Pagrindinistekstas"/>
    <w:rsid w:val="00582886"/>
    <w:pPr>
      <w:keepNext/>
      <w:spacing w:before="240" w:after="120"/>
    </w:pPr>
    <w:rPr>
      <w:rFonts w:eastAsia="Lucida Sans Unicode" w:cs="Tahoma"/>
      <w:sz w:val="28"/>
      <w:szCs w:val="28"/>
      <w:lang w:val="en-GB"/>
    </w:rPr>
  </w:style>
  <w:style w:type="paragraph" w:customStyle="1" w:styleId="WW-BodyTextIndent3">
    <w:name w:val="WW-Body Text Indent 3"/>
    <w:basedOn w:val="prastasis"/>
    <w:rsid w:val="00582886"/>
    <w:pPr>
      <w:widowControl w:val="0"/>
      <w:ind w:left="284"/>
      <w:jc w:val="both"/>
    </w:pPr>
    <w:rPr>
      <w:rFonts w:eastAsia="Lucida Sans Unicode" w:cs="Tahoma"/>
      <w:szCs w:val="20"/>
      <w:lang w:val="lt-LT"/>
    </w:rPr>
  </w:style>
  <w:style w:type="paragraph" w:styleId="Antrinispavadinimas">
    <w:name w:val="Subtitle"/>
    <w:basedOn w:val="Heading"/>
    <w:next w:val="Pagrindinistekstas"/>
    <w:qFormat/>
    <w:rsid w:val="00582886"/>
    <w:pPr>
      <w:jc w:val="center"/>
    </w:pPr>
    <w:rPr>
      <w:i/>
      <w:iCs/>
    </w:rPr>
  </w:style>
  <w:style w:type="paragraph" w:styleId="Pagrindiniotekstotrauka2">
    <w:name w:val="Body Text Indent 2"/>
    <w:basedOn w:val="prastasis"/>
    <w:rsid w:val="00582886"/>
    <w:pPr>
      <w:widowControl w:val="0"/>
      <w:ind w:firstLine="705"/>
      <w:jc w:val="both"/>
    </w:pPr>
    <w:rPr>
      <w:rFonts w:eastAsia="Lucida Sans Unicode" w:cs="Lucida Sans Unicode"/>
      <w:szCs w:val="20"/>
      <w:lang w:val="lt-LT"/>
    </w:rPr>
  </w:style>
  <w:style w:type="paragraph" w:styleId="Pagrindiniotekstotrauka3">
    <w:name w:val="Body Text Indent 3"/>
    <w:basedOn w:val="prastasis"/>
    <w:rsid w:val="00582886"/>
    <w:pPr>
      <w:tabs>
        <w:tab w:val="left" w:pos="2520"/>
      </w:tabs>
      <w:ind w:firstLine="15"/>
      <w:jc w:val="both"/>
    </w:pPr>
    <w:rPr>
      <w:color w:val="000000"/>
      <w:lang w:val="lt-LT"/>
    </w:rPr>
  </w:style>
  <w:style w:type="character" w:styleId="Perirtashipersaitas">
    <w:name w:val="FollowedHyperlink"/>
    <w:basedOn w:val="Numatytasispastraiposriftas"/>
    <w:rsid w:val="00582886"/>
    <w:rPr>
      <w:color w:val="800080"/>
      <w:u w:val="single"/>
    </w:rPr>
  </w:style>
  <w:style w:type="paragraph" w:customStyle="1" w:styleId="xl24">
    <w:name w:val="xl24"/>
    <w:basedOn w:val="prastasis"/>
    <w:rsid w:val="005828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val="lt-LT" w:eastAsia="lt-LT"/>
    </w:rPr>
  </w:style>
  <w:style w:type="paragraph" w:customStyle="1" w:styleId="xl25">
    <w:name w:val="xl25"/>
    <w:basedOn w:val="prastasis"/>
    <w:rsid w:val="005828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26">
    <w:name w:val="xl26"/>
    <w:basedOn w:val="prastasis"/>
    <w:rsid w:val="005828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27">
    <w:name w:val="xl27"/>
    <w:basedOn w:val="prastasis"/>
    <w:rsid w:val="005828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28">
    <w:name w:val="xl28"/>
    <w:basedOn w:val="prastasis"/>
    <w:rsid w:val="005828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val="lt-LT" w:eastAsia="lt-LT"/>
    </w:rPr>
  </w:style>
  <w:style w:type="paragraph" w:customStyle="1" w:styleId="xl29">
    <w:name w:val="xl29"/>
    <w:basedOn w:val="prastasis"/>
    <w:rsid w:val="00582886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30">
    <w:name w:val="xl30"/>
    <w:basedOn w:val="prastasis"/>
    <w:rsid w:val="005828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31">
    <w:name w:val="xl31"/>
    <w:basedOn w:val="prastasis"/>
    <w:rsid w:val="0058288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32">
    <w:name w:val="xl32"/>
    <w:basedOn w:val="prastasis"/>
    <w:rsid w:val="0058288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val="lt-LT" w:eastAsia="lt-LT"/>
    </w:rPr>
  </w:style>
  <w:style w:type="paragraph" w:customStyle="1" w:styleId="xl33">
    <w:name w:val="xl33"/>
    <w:basedOn w:val="prastasis"/>
    <w:rsid w:val="0058288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34">
    <w:name w:val="xl34"/>
    <w:basedOn w:val="prastasis"/>
    <w:rsid w:val="0058288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35">
    <w:name w:val="xl35"/>
    <w:basedOn w:val="prastasis"/>
    <w:rsid w:val="0058288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36">
    <w:name w:val="xl36"/>
    <w:basedOn w:val="prastasis"/>
    <w:rsid w:val="0058288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val="lt-LT" w:eastAsia="lt-LT"/>
    </w:rPr>
  </w:style>
  <w:style w:type="paragraph" w:customStyle="1" w:styleId="xl37">
    <w:name w:val="xl37"/>
    <w:basedOn w:val="prastasis"/>
    <w:rsid w:val="0058288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val="lt-LT" w:eastAsia="lt-LT"/>
    </w:rPr>
  </w:style>
  <w:style w:type="paragraph" w:customStyle="1" w:styleId="xl38">
    <w:name w:val="xl38"/>
    <w:basedOn w:val="prastasis"/>
    <w:rsid w:val="0058288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39">
    <w:name w:val="xl39"/>
    <w:basedOn w:val="prastasis"/>
    <w:rsid w:val="0058288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40">
    <w:name w:val="xl40"/>
    <w:basedOn w:val="prastasis"/>
    <w:rsid w:val="0058288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41">
    <w:name w:val="xl41"/>
    <w:basedOn w:val="prastasis"/>
    <w:rsid w:val="0058288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textAlignment w:val="center"/>
    </w:pPr>
    <w:rPr>
      <w:lang w:val="lt-LT" w:eastAsia="lt-LT"/>
    </w:rPr>
  </w:style>
  <w:style w:type="paragraph" w:customStyle="1" w:styleId="xl42">
    <w:name w:val="xl42"/>
    <w:basedOn w:val="prastasis"/>
    <w:rsid w:val="00582886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val="lt-LT" w:eastAsia="lt-LT"/>
    </w:rPr>
  </w:style>
  <w:style w:type="paragraph" w:customStyle="1" w:styleId="xl43">
    <w:name w:val="xl43"/>
    <w:basedOn w:val="prastasis"/>
    <w:rsid w:val="00582886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val="lt-LT" w:eastAsia="lt-LT"/>
    </w:rPr>
  </w:style>
  <w:style w:type="paragraph" w:customStyle="1" w:styleId="xl44">
    <w:name w:val="xl44"/>
    <w:basedOn w:val="prastasis"/>
    <w:rsid w:val="00582886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val="lt-LT" w:eastAsia="lt-LT"/>
    </w:rPr>
  </w:style>
  <w:style w:type="paragraph" w:customStyle="1" w:styleId="xl45">
    <w:name w:val="xl45"/>
    <w:basedOn w:val="prastasis"/>
    <w:rsid w:val="00582886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val="lt-LT" w:eastAsia="lt-LT"/>
    </w:rPr>
  </w:style>
  <w:style w:type="paragraph" w:customStyle="1" w:styleId="xl46">
    <w:name w:val="xl46"/>
    <w:basedOn w:val="prastasis"/>
    <w:rsid w:val="00582886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val="lt-LT" w:eastAsia="lt-LT"/>
    </w:rPr>
  </w:style>
  <w:style w:type="paragraph" w:customStyle="1" w:styleId="xl47">
    <w:name w:val="xl47"/>
    <w:basedOn w:val="prastasis"/>
    <w:rsid w:val="00582886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val="lt-LT" w:eastAsia="lt-LT"/>
    </w:rPr>
  </w:style>
  <w:style w:type="paragraph" w:customStyle="1" w:styleId="xl48">
    <w:name w:val="xl48"/>
    <w:basedOn w:val="prastasis"/>
    <w:rsid w:val="00582886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49">
    <w:name w:val="xl49"/>
    <w:basedOn w:val="prastasis"/>
    <w:rsid w:val="0058288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50">
    <w:name w:val="xl50"/>
    <w:basedOn w:val="prastasis"/>
    <w:rsid w:val="00582886"/>
    <w:pPr>
      <w:pBdr>
        <w:left w:val="single" w:sz="8" w:space="0" w:color="auto"/>
      </w:pBdr>
      <w:suppressAutoHyphens w:val="0"/>
      <w:spacing w:before="100" w:beforeAutospacing="1" w:after="100" w:afterAutospacing="1"/>
      <w:textAlignment w:val="center"/>
    </w:pPr>
    <w:rPr>
      <w:lang w:val="lt-LT" w:eastAsia="lt-LT"/>
    </w:rPr>
  </w:style>
  <w:style w:type="paragraph" w:customStyle="1" w:styleId="xl51">
    <w:name w:val="xl51"/>
    <w:basedOn w:val="prastasis"/>
    <w:rsid w:val="00582886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val="lt-LT" w:eastAsia="lt-LT"/>
    </w:rPr>
  </w:style>
  <w:style w:type="paragraph" w:customStyle="1" w:styleId="xl52">
    <w:name w:val="xl52"/>
    <w:basedOn w:val="prastasis"/>
    <w:rsid w:val="00582886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53">
    <w:name w:val="xl53"/>
    <w:basedOn w:val="prastasis"/>
    <w:rsid w:val="00582886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54">
    <w:name w:val="xl54"/>
    <w:basedOn w:val="prastasis"/>
    <w:rsid w:val="00582886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55">
    <w:name w:val="xl55"/>
    <w:basedOn w:val="prastasis"/>
    <w:rsid w:val="00582886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56">
    <w:name w:val="xl56"/>
    <w:basedOn w:val="prastasis"/>
    <w:rsid w:val="00582886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57">
    <w:name w:val="xl57"/>
    <w:basedOn w:val="prastasis"/>
    <w:rsid w:val="00582886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58">
    <w:name w:val="xl58"/>
    <w:basedOn w:val="prastasis"/>
    <w:rsid w:val="00582886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59">
    <w:name w:val="xl59"/>
    <w:basedOn w:val="prastasis"/>
    <w:rsid w:val="00582886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60">
    <w:name w:val="xl60"/>
    <w:basedOn w:val="prastasis"/>
    <w:rsid w:val="00582886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61">
    <w:name w:val="xl61"/>
    <w:basedOn w:val="prastasis"/>
    <w:rsid w:val="0058288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62">
    <w:name w:val="xl62"/>
    <w:basedOn w:val="prastasis"/>
    <w:rsid w:val="00582886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63">
    <w:name w:val="xl63"/>
    <w:basedOn w:val="prastasis"/>
    <w:rsid w:val="00582886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64">
    <w:name w:val="xl64"/>
    <w:basedOn w:val="prastasis"/>
    <w:rsid w:val="00582886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65">
    <w:name w:val="xl65"/>
    <w:basedOn w:val="prastasis"/>
    <w:rsid w:val="00582886"/>
    <w:pPr>
      <w:pBdr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66">
    <w:name w:val="xl66"/>
    <w:basedOn w:val="prastasis"/>
    <w:rsid w:val="00582886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67">
    <w:name w:val="xl67"/>
    <w:basedOn w:val="prastasis"/>
    <w:rsid w:val="0058288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textAlignment w:val="center"/>
    </w:pPr>
    <w:rPr>
      <w:lang w:val="lt-LT" w:eastAsia="lt-LT"/>
    </w:rPr>
  </w:style>
  <w:style w:type="paragraph" w:customStyle="1" w:styleId="xl68">
    <w:name w:val="xl68"/>
    <w:basedOn w:val="prastasis"/>
    <w:rsid w:val="00582886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textAlignment w:val="center"/>
    </w:pPr>
    <w:rPr>
      <w:lang w:val="lt-LT" w:eastAsia="lt-LT"/>
    </w:rPr>
  </w:style>
  <w:style w:type="paragraph" w:customStyle="1" w:styleId="xl69">
    <w:name w:val="xl69"/>
    <w:basedOn w:val="prastasis"/>
    <w:rsid w:val="0058288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val="lt-LT" w:eastAsia="lt-LT"/>
    </w:rPr>
  </w:style>
  <w:style w:type="paragraph" w:customStyle="1" w:styleId="xl70">
    <w:name w:val="xl70"/>
    <w:basedOn w:val="prastasis"/>
    <w:rsid w:val="0058288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val="lt-LT" w:eastAsia="lt-LT"/>
    </w:rPr>
  </w:style>
  <w:style w:type="paragraph" w:customStyle="1" w:styleId="xl71">
    <w:name w:val="xl71"/>
    <w:basedOn w:val="prastasis"/>
    <w:rsid w:val="0058288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val="lt-LT" w:eastAsia="lt-LT"/>
    </w:rPr>
  </w:style>
  <w:style w:type="paragraph" w:customStyle="1" w:styleId="xl72">
    <w:name w:val="xl72"/>
    <w:basedOn w:val="prastasis"/>
    <w:rsid w:val="0058288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val="lt-LT" w:eastAsia="lt-LT"/>
    </w:rPr>
  </w:style>
  <w:style w:type="paragraph" w:customStyle="1" w:styleId="xl73">
    <w:name w:val="xl73"/>
    <w:basedOn w:val="prastasis"/>
    <w:rsid w:val="005828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val="lt-LT" w:eastAsia="lt-LT"/>
    </w:rPr>
  </w:style>
  <w:style w:type="paragraph" w:customStyle="1" w:styleId="xl74">
    <w:name w:val="xl74"/>
    <w:basedOn w:val="prastasis"/>
    <w:rsid w:val="0058288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val="lt-LT" w:eastAsia="lt-LT"/>
    </w:rPr>
  </w:style>
  <w:style w:type="paragraph" w:customStyle="1" w:styleId="xl75">
    <w:name w:val="xl75"/>
    <w:basedOn w:val="prastasis"/>
    <w:rsid w:val="00582886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76">
    <w:name w:val="xl76"/>
    <w:basedOn w:val="prastasis"/>
    <w:rsid w:val="00582886"/>
    <w:pPr>
      <w:pBdr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styleId="Debesliotekstas">
    <w:name w:val="Balloon Text"/>
    <w:basedOn w:val="prastasis"/>
    <w:link w:val="DebesliotekstasDiagrama"/>
    <w:rsid w:val="000B09A2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rsid w:val="000B09A2"/>
    <w:rPr>
      <w:rFonts w:ascii="Tahoma" w:hAnsi="Tahoma" w:cs="Tahoma"/>
      <w:sz w:val="16"/>
      <w:szCs w:val="16"/>
      <w:lang w:eastAsia="ar-SA"/>
    </w:rPr>
  </w:style>
  <w:style w:type="character" w:customStyle="1" w:styleId="Antrat2Diagrama">
    <w:name w:val="Antraštė 2 Diagrama"/>
    <w:basedOn w:val="Numatytasispastraiposriftas"/>
    <w:link w:val="Antrat2"/>
    <w:rsid w:val="00F32D1F"/>
    <w:rPr>
      <w:rFonts w:ascii="Arial" w:hAnsi="Arial" w:cs="Arial"/>
      <w:b/>
      <w:bCs/>
      <w:i/>
      <w:iCs/>
      <w:sz w:val="28"/>
      <w:szCs w:val="28"/>
      <w:lang w:eastAsia="ar-SA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F32D1F"/>
    <w:rPr>
      <w:rFonts w:eastAsia="Lucida Sans Unicode"/>
      <w:sz w:val="24"/>
      <w:szCs w:val="24"/>
      <w:lang w:val="lt-LT"/>
    </w:rPr>
  </w:style>
  <w:style w:type="paragraph" w:styleId="Data">
    <w:name w:val="Date"/>
    <w:basedOn w:val="prastasis"/>
    <w:next w:val="prastasis"/>
    <w:link w:val="DataDiagrama"/>
    <w:rsid w:val="00A9559C"/>
  </w:style>
  <w:style w:type="character" w:customStyle="1" w:styleId="DataDiagrama">
    <w:name w:val="Data Diagrama"/>
    <w:basedOn w:val="Numatytasispastraiposriftas"/>
    <w:link w:val="Data"/>
    <w:rsid w:val="00A9559C"/>
    <w:rPr>
      <w:sz w:val="24"/>
      <w:szCs w:val="24"/>
      <w:lang w:eastAsia="ar-SA"/>
    </w:rPr>
  </w:style>
  <w:style w:type="character" w:styleId="Komentaronuoroda">
    <w:name w:val="annotation reference"/>
    <w:basedOn w:val="Numatytasispastraiposriftas"/>
    <w:semiHidden/>
    <w:rsid w:val="0040421F"/>
    <w:rPr>
      <w:sz w:val="16"/>
      <w:szCs w:val="16"/>
    </w:rPr>
  </w:style>
  <w:style w:type="paragraph" w:styleId="Komentarotekstas">
    <w:name w:val="annotation text"/>
    <w:basedOn w:val="prastasis"/>
    <w:semiHidden/>
    <w:rsid w:val="0040421F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semiHidden/>
    <w:rsid w:val="0040421F"/>
    <w:rPr>
      <w:b/>
      <w:bCs/>
    </w:rPr>
  </w:style>
  <w:style w:type="paragraph" w:customStyle="1" w:styleId="AntratI">
    <w:name w:val="Antraštė I"/>
    <w:basedOn w:val="LygisI"/>
    <w:link w:val="AntratIChar"/>
    <w:qFormat/>
    <w:rsid w:val="00F634EF"/>
    <w:pPr>
      <w:keepNext/>
      <w:spacing w:line="240" w:lineRule="auto"/>
      <w:ind w:right="0"/>
    </w:pPr>
    <w:rPr>
      <w:rFonts w:ascii="Times New Roman Bold" w:hAnsi="Times New Roman Bold"/>
      <w:caps/>
      <w:color w:val="auto"/>
    </w:rPr>
  </w:style>
  <w:style w:type="paragraph" w:customStyle="1" w:styleId="Maaantrat">
    <w:name w:val="Maža_antraštė"/>
    <w:basedOn w:val="prastasis"/>
    <w:link w:val="MaaantratChar"/>
    <w:qFormat/>
    <w:rsid w:val="00894AAE"/>
    <w:pPr>
      <w:keepNext/>
      <w:spacing w:after="60"/>
    </w:pPr>
    <w:rPr>
      <w:b/>
      <w:lang w:val="lt-LT"/>
    </w:rPr>
  </w:style>
  <w:style w:type="character" w:customStyle="1" w:styleId="LygisIChar">
    <w:name w:val="Lygis I Char"/>
    <w:basedOn w:val="Numatytasispastraiposriftas"/>
    <w:link w:val="LygisI"/>
    <w:rsid w:val="003A71F5"/>
    <w:rPr>
      <w:rFonts w:ascii="OptimaLT" w:hAnsi="OptimaLT"/>
      <w:b/>
      <w:color w:val="0000FF"/>
      <w:sz w:val="24"/>
      <w:lang w:val="lt-LT" w:eastAsia="en-US"/>
    </w:rPr>
  </w:style>
  <w:style w:type="character" w:customStyle="1" w:styleId="AntratIChar">
    <w:name w:val="Antraštė I Char"/>
    <w:basedOn w:val="LygisIChar"/>
    <w:link w:val="AntratI"/>
    <w:rsid w:val="00F634EF"/>
    <w:rPr>
      <w:rFonts w:ascii="Times New Roman Bold" w:hAnsi="Times New Roman Bold"/>
      <w:b/>
      <w:caps/>
      <w:color w:val="0000FF"/>
      <w:sz w:val="24"/>
      <w:lang w:val="lt-LT" w:eastAsia="en-US"/>
    </w:rPr>
  </w:style>
  <w:style w:type="paragraph" w:customStyle="1" w:styleId="Lentelsantrat">
    <w:name w:val="Lentelės antraštė"/>
    <w:basedOn w:val="prastasis"/>
    <w:link w:val="LentelsantratChar"/>
    <w:qFormat/>
    <w:rsid w:val="007D78A7"/>
    <w:pPr>
      <w:suppressAutoHyphens w:val="0"/>
      <w:spacing w:after="60"/>
      <w:jc w:val="both"/>
    </w:pPr>
    <w:rPr>
      <w:lang w:val="lt-LT"/>
    </w:rPr>
  </w:style>
  <w:style w:type="character" w:customStyle="1" w:styleId="MaaantratChar">
    <w:name w:val="Maža_antraštė Char"/>
    <w:basedOn w:val="Numatytasispastraiposriftas"/>
    <w:link w:val="Maaantrat"/>
    <w:rsid w:val="00894AAE"/>
    <w:rPr>
      <w:b/>
      <w:sz w:val="24"/>
      <w:szCs w:val="24"/>
      <w:lang w:val="lt-LT" w:eastAsia="ar-SA"/>
    </w:rPr>
  </w:style>
  <w:style w:type="paragraph" w:customStyle="1" w:styleId="Normalusbetarpopabaigoje">
    <w:name w:val="Normalus be tarpo pabaigoje"/>
    <w:basedOn w:val="prastasis"/>
    <w:link w:val="NormalusbetarpopabaigojeChar"/>
    <w:qFormat/>
    <w:rsid w:val="00986E82"/>
    <w:pPr>
      <w:ind w:right="-1"/>
      <w:jc w:val="both"/>
    </w:pPr>
    <w:rPr>
      <w:lang w:val="lt-LT"/>
    </w:rPr>
  </w:style>
  <w:style w:type="character" w:customStyle="1" w:styleId="LentelsantratChar">
    <w:name w:val="Lentelės antraštė Char"/>
    <w:basedOn w:val="Numatytasispastraiposriftas"/>
    <w:link w:val="Lentelsantrat"/>
    <w:rsid w:val="007D78A7"/>
    <w:rPr>
      <w:sz w:val="24"/>
      <w:szCs w:val="24"/>
      <w:lang w:val="lt-LT" w:eastAsia="ar-SA"/>
    </w:rPr>
  </w:style>
  <w:style w:type="paragraph" w:customStyle="1" w:styleId="Normalus6pttarpas">
    <w:name w:val="Normalus +6 pt tarpas"/>
    <w:basedOn w:val="prastasis"/>
    <w:link w:val="Normalus6pttarpasChar"/>
    <w:qFormat/>
    <w:rsid w:val="00590F7B"/>
    <w:pPr>
      <w:spacing w:after="120"/>
      <w:ind w:right="-1"/>
      <w:jc w:val="both"/>
    </w:pPr>
    <w:rPr>
      <w:color w:val="1F497D"/>
      <w:lang w:val="lt-LT"/>
    </w:rPr>
  </w:style>
  <w:style w:type="character" w:customStyle="1" w:styleId="NormalusbetarpopabaigojeChar">
    <w:name w:val="Normalus be tarpo pabaigoje Char"/>
    <w:basedOn w:val="Numatytasispastraiposriftas"/>
    <w:link w:val="Normalusbetarpopabaigoje"/>
    <w:rsid w:val="00986E82"/>
    <w:rPr>
      <w:sz w:val="24"/>
      <w:szCs w:val="24"/>
      <w:lang w:val="lt-LT" w:eastAsia="ar-SA"/>
    </w:rPr>
  </w:style>
  <w:style w:type="paragraph" w:customStyle="1" w:styleId="AntratII">
    <w:name w:val="Antraštė II"/>
    <w:basedOn w:val="Antrat2"/>
    <w:link w:val="AntratIIChar"/>
    <w:qFormat/>
    <w:rsid w:val="00085740"/>
    <w:pPr>
      <w:spacing w:before="0" w:after="240"/>
    </w:pPr>
    <w:rPr>
      <w:rFonts w:ascii="Times New Roman Bold" w:hAnsi="Times New Roman Bold" w:cs="Times New Roman"/>
      <w:i w:val="0"/>
      <w:smallCaps/>
      <w:lang w:val="lt-LT"/>
    </w:rPr>
  </w:style>
  <w:style w:type="character" w:customStyle="1" w:styleId="Normalus6pttarpasChar">
    <w:name w:val="Normalus +6 pt tarpas Char"/>
    <w:basedOn w:val="Numatytasispastraiposriftas"/>
    <w:link w:val="Normalus6pttarpas"/>
    <w:rsid w:val="00590F7B"/>
    <w:rPr>
      <w:color w:val="1F497D"/>
      <w:sz w:val="24"/>
      <w:szCs w:val="24"/>
      <w:lang w:val="lt-LT" w:eastAsia="ar-SA"/>
    </w:rPr>
  </w:style>
  <w:style w:type="paragraph" w:styleId="Turinioantrat">
    <w:name w:val="TOC Heading"/>
    <w:basedOn w:val="Antrat1"/>
    <w:next w:val="prastasis"/>
    <w:uiPriority w:val="39"/>
    <w:qFormat/>
    <w:rsid w:val="00DB16DC"/>
    <w:pPr>
      <w:keepLines/>
      <w:suppressAutoHyphens w:val="0"/>
      <w:spacing w:before="480" w:after="0" w:line="276" w:lineRule="auto"/>
      <w:outlineLvl w:val="9"/>
    </w:pPr>
    <w:rPr>
      <w:rFonts w:ascii="Cambria" w:eastAsia="SimSun" w:hAnsi="Cambria" w:cs="Times New Roman"/>
      <w:color w:val="365F91"/>
      <w:kern w:val="0"/>
      <w:sz w:val="28"/>
      <w:szCs w:val="28"/>
      <w:lang w:eastAsia="en-US"/>
    </w:rPr>
  </w:style>
  <w:style w:type="character" w:customStyle="1" w:styleId="AntratIIChar">
    <w:name w:val="Antraštė II Char"/>
    <w:basedOn w:val="Antrat2Diagrama"/>
    <w:link w:val="AntratII"/>
    <w:rsid w:val="00085740"/>
    <w:rPr>
      <w:rFonts w:ascii="Times New Roman Bold" w:hAnsi="Times New Roman Bold" w:cs="Arial"/>
      <w:b/>
      <w:bCs/>
      <w:i/>
      <w:iCs/>
      <w:smallCaps/>
      <w:sz w:val="28"/>
      <w:szCs w:val="28"/>
      <w:lang w:val="lt-LT" w:eastAsia="ar-SA"/>
    </w:rPr>
  </w:style>
  <w:style w:type="paragraph" w:styleId="Dokumentostruktra">
    <w:name w:val="Document Map"/>
    <w:basedOn w:val="prastasis"/>
    <w:link w:val="DokumentostruktraDiagrama"/>
    <w:rsid w:val="0031342F"/>
    <w:rPr>
      <w:rFonts w:ascii="Tahoma" w:hAnsi="Tahoma" w:cs="Tahoma"/>
      <w:sz w:val="16"/>
      <w:szCs w:val="16"/>
    </w:rPr>
  </w:style>
  <w:style w:type="character" w:customStyle="1" w:styleId="DokumentostruktraDiagrama">
    <w:name w:val="Dokumento struktūra Diagrama"/>
    <w:basedOn w:val="Numatytasispastraiposriftas"/>
    <w:link w:val="Dokumentostruktra"/>
    <w:rsid w:val="0031342F"/>
    <w:rPr>
      <w:rFonts w:ascii="Tahoma" w:hAnsi="Tahoma" w:cs="Tahoma"/>
      <w:sz w:val="16"/>
      <w:szCs w:val="16"/>
      <w:lang w:val="en-US" w:eastAsia="ar-SA"/>
    </w:rPr>
  </w:style>
  <w:style w:type="paragraph" w:styleId="Betarp">
    <w:name w:val="No Spacing"/>
    <w:uiPriority w:val="1"/>
    <w:qFormat/>
    <w:rsid w:val="002A123B"/>
    <w:pPr>
      <w:suppressAutoHyphens/>
    </w:pPr>
    <w:rPr>
      <w:sz w:val="24"/>
      <w:szCs w:val="24"/>
      <w:lang w:val="lt-LT" w:eastAsia="ar-SA"/>
    </w:rPr>
  </w:style>
  <w:style w:type="paragraph" w:styleId="Puslapioinaostekstas">
    <w:name w:val="footnote text"/>
    <w:basedOn w:val="prastasis"/>
    <w:link w:val="PuslapioinaostekstasDiagrama"/>
    <w:uiPriority w:val="99"/>
    <w:semiHidden/>
    <w:unhideWhenUsed/>
    <w:rsid w:val="002A123B"/>
    <w:rPr>
      <w:sz w:val="20"/>
      <w:szCs w:val="20"/>
      <w:lang w:val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semiHidden/>
    <w:rsid w:val="002A123B"/>
    <w:rPr>
      <w:lang w:val="lt-LT" w:eastAsia="ar-SA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2A123B"/>
    <w:rPr>
      <w:vertAlign w:val="superscript"/>
    </w:rPr>
  </w:style>
  <w:style w:type="paragraph" w:styleId="Sraopastraipa">
    <w:name w:val="List Paragraph"/>
    <w:basedOn w:val="prastasis"/>
    <w:uiPriority w:val="34"/>
    <w:qFormat/>
    <w:rsid w:val="007D07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caption" w:qFormat="1"/>
    <w:lsdException w:name="footnote reference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prastasis">
    <w:name w:val="Normal"/>
    <w:qFormat/>
    <w:rsid w:val="003C073E"/>
    <w:pPr>
      <w:suppressAutoHyphens/>
    </w:pPr>
    <w:rPr>
      <w:sz w:val="24"/>
      <w:szCs w:val="24"/>
      <w:lang w:eastAsia="ar-SA"/>
    </w:rPr>
  </w:style>
  <w:style w:type="paragraph" w:styleId="Antrat1">
    <w:name w:val="heading 1"/>
    <w:basedOn w:val="prastasis"/>
    <w:next w:val="prastasis"/>
    <w:qFormat/>
    <w:rsid w:val="00837CA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Antrat2">
    <w:name w:val="heading 2"/>
    <w:basedOn w:val="prastasis"/>
    <w:next w:val="prastasis"/>
    <w:link w:val="Antrat2Diagrama"/>
    <w:qFormat/>
    <w:rsid w:val="003C1A5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Antrat3">
    <w:name w:val="heading 3"/>
    <w:basedOn w:val="prastasis"/>
    <w:next w:val="prastasis"/>
    <w:qFormat/>
    <w:rsid w:val="001225B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Antrat6">
    <w:name w:val="heading 6"/>
    <w:basedOn w:val="prastasis"/>
    <w:next w:val="prastasis"/>
    <w:qFormat/>
    <w:rsid w:val="00582886"/>
    <w:pPr>
      <w:keepNext/>
      <w:suppressAutoHyphens w:val="0"/>
      <w:spacing w:line="360" w:lineRule="auto"/>
      <w:jc w:val="both"/>
      <w:outlineLvl w:val="5"/>
    </w:pPr>
    <w:rPr>
      <w:i/>
      <w:iCs/>
      <w:szCs w:val="20"/>
      <w:lang w:val="en-GB"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rsid w:val="003C073E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urinys2">
    <w:name w:val="toc 2"/>
    <w:basedOn w:val="prastasis"/>
    <w:next w:val="prastasis"/>
    <w:autoRedefine/>
    <w:uiPriority w:val="39"/>
    <w:qFormat/>
    <w:rsid w:val="00063D9C"/>
    <w:pPr>
      <w:tabs>
        <w:tab w:val="right" w:leader="dot" w:pos="9348"/>
      </w:tabs>
      <w:ind w:left="285"/>
    </w:pPr>
    <w:rPr>
      <w:smallCaps/>
      <w:sz w:val="20"/>
      <w:szCs w:val="20"/>
    </w:rPr>
  </w:style>
  <w:style w:type="paragraph" w:styleId="Turinys1">
    <w:name w:val="toc 1"/>
    <w:basedOn w:val="prastasis"/>
    <w:next w:val="prastasis"/>
    <w:autoRedefine/>
    <w:uiPriority w:val="39"/>
    <w:qFormat/>
    <w:rsid w:val="00FE087C"/>
    <w:pPr>
      <w:tabs>
        <w:tab w:val="left" w:pos="285"/>
        <w:tab w:val="right" w:leader="dot" w:pos="9348"/>
      </w:tabs>
      <w:spacing w:line="360" w:lineRule="auto"/>
      <w:ind w:left="170" w:hanging="170"/>
    </w:pPr>
    <w:rPr>
      <w:b/>
      <w:bCs/>
      <w:caps/>
      <w:sz w:val="20"/>
      <w:szCs w:val="20"/>
    </w:rPr>
  </w:style>
  <w:style w:type="paragraph" w:styleId="Turinys3">
    <w:name w:val="toc 3"/>
    <w:basedOn w:val="prastasis"/>
    <w:next w:val="prastasis"/>
    <w:autoRedefine/>
    <w:uiPriority w:val="39"/>
    <w:semiHidden/>
    <w:qFormat/>
    <w:rsid w:val="00837CA2"/>
    <w:pPr>
      <w:ind w:left="480"/>
    </w:pPr>
    <w:rPr>
      <w:i/>
      <w:iCs/>
      <w:sz w:val="20"/>
      <w:szCs w:val="20"/>
    </w:rPr>
  </w:style>
  <w:style w:type="paragraph" w:styleId="Turinys4">
    <w:name w:val="toc 4"/>
    <w:basedOn w:val="prastasis"/>
    <w:next w:val="prastasis"/>
    <w:autoRedefine/>
    <w:semiHidden/>
    <w:rsid w:val="00837CA2"/>
    <w:pPr>
      <w:ind w:left="720"/>
    </w:pPr>
    <w:rPr>
      <w:sz w:val="18"/>
      <w:szCs w:val="18"/>
    </w:rPr>
  </w:style>
  <w:style w:type="paragraph" w:styleId="Turinys5">
    <w:name w:val="toc 5"/>
    <w:basedOn w:val="prastasis"/>
    <w:next w:val="prastasis"/>
    <w:autoRedefine/>
    <w:semiHidden/>
    <w:rsid w:val="00837CA2"/>
    <w:pPr>
      <w:ind w:left="960"/>
    </w:pPr>
    <w:rPr>
      <w:sz w:val="18"/>
      <w:szCs w:val="18"/>
    </w:rPr>
  </w:style>
  <w:style w:type="paragraph" w:styleId="Turinys6">
    <w:name w:val="toc 6"/>
    <w:basedOn w:val="prastasis"/>
    <w:next w:val="prastasis"/>
    <w:autoRedefine/>
    <w:semiHidden/>
    <w:rsid w:val="00837CA2"/>
    <w:pPr>
      <w:ind w:left="1200"/>
    </w:pPr>
    <w:rPr>
      <w:sz w:val="18"/>
      <w:szCs w:val="18"/>
    </w:rPr>
  </w:style>
  <w:style w:type="paragraph" w:styleId="Turinys7">
    <w:name w:val="toc 7"/>
    <w:basedOn w:val="prastasis"/>
    <w:next w:val="prastasis"/>
    <w:autoRedefine/>
    <w:semiHidden/>
    <w:rsid w:val="00837CA2"/>
    <w:pPr>
      <w:ind w:left="1440"/>
    </w:pPr>
    <w:rPr>
      <w:sz w:val="18"/>
      <w:szCs w:val="18"/>
    </w:rPr>
  </w:style>
  <w:style w:type="paragraph" w:styleId="Turinys8">
    <w:name w:val="toc 8"/>
    <w:basedOn w:val="prastasis"/>
    <w:next w:val="prastasis"/>
    <w:autoRedefine/>
    <w:semiHidden/>
    <w:rsid w:val="00837CA2"/>
    <w:pPr>
      <w:ind w:left="1680"/>
    </w:pPr>
    <w:rPr>
      <w:sz w:val="18"/>
      <w:szCs w:val="18"/>
    </w:rPr>
  </w:style>
  <w:style w:type="paragraph" w:styleId="Turinys9">
    <w:name w:val="toc 9"/>
    <w:basedOn w:val="prastasis"/>
    <w:next w:val="prastasis"/>
    <w:autoRedefine/>
    <w:semiHidden/>
    <w:rsid w:val="00837CA2"/>
    <w:pPr>
      <w:ind w:left="1920"/>
    </w:pPr>
    <w:rPr>
      <w:sz w:val="18"/>
      <w:szCs w:val="18"/>
    </w:rPr>
  </w:style>
  <w:style w:type="paragraph" w:styleId="Porat">
    <w:name w:val="footer"/>
    <w:basedOn w:val="prastasis"/>
    <w:rsid w:val="00B76099"/>
    <w:pPr>
      <w:tabs>
        <w:tab w:val="center" w:pos="4320"/>
        <w:tab w:val="right" w:pos="8640"/>
      </w:tabs>
    </w:pPr>
  </w:style>
  <w:style w:type="character" w:styleId="Puslapionumeris">
    <w:name w:val="page number"/>
    <w:basedOn w:val="Numatytasispastraiposriftas"/>
    <w:rsid w:val="00B76099"/>
  </w:style>
  <w:style w:type="paragraph" w:styleId="Pagrindinistekstas">
    <w:name w:val="Body Text"/>
    <w:basedOn w:val="prastasis"/>
    <w:link w:val="PagrindinistekstasDiagrama"/>
    <w:rsid w:val="00B126C8"/>
    <w:pPr>
      <w:widowControl w:val="0"/>
      <w:spacing w:after="120"/>
    </w:pPr>
    <w:rPr>
      <w:rFonts w:eastAsia="Lucida Sans Unicode"/>
      <w:lang w:val="lt-LT"/>
    </w:rPr>
  </w:style>
  <w:style w:type="paragraph" w:customStyle="1" w:styleId="WW-TableContents">
    <w:name w:val="WW-Table Contents"/>
    <w:basedOn w:val="Pagrindinistekstas"/>
    <w:rsid w:val="00B126C8"/>
    <w:pPr>
      <w:suppressLineNumbers/>
    </w:pPr>
    <w:rPr>
      <w:rFonts w:eastAsia="Arial Unicode MS"/>
      <w:szCs w:val="20"/>
    </w:rPr>
  </w:style>
  <w:style w:type="paragraph" w:customStyle="1" w:styleId="WW-TableHeading">
    <w:name w:val="WW-Table Heading"/>
    <w:basedOn w:val="WW-TableContents"/>
    <w:rsid w:val="00B126C8"/>
    <w:pPr>
      <w:jc w:val="center"/>
    </w:pPr>
    <w:rPr>
      <w:b/>
      <w:bCs/>
      <w:i/>
      <w:iCs/>
    </w:rPr>
  </w:style>
  <w:style w:type="paragraph" w:styleId="Pagrindiniotekstotrauka">
    <w:name w:val="Body Text Indent"/>
    <w:basedOn w:val="prastasis"/>
    <w:rsid w:val="00B126C8"/>
    <w:pPr>
      <w:widowControl w:val="0"/>
      <w:spacing w:line="360" w:lineRule="auto"/>
      <w:ind w:firstLine="567"/>
    </w:pPr>
    <w:rPr>
      <w:rFonts w:eastAsia="Lucida Sans Unicode"/>
      <w:u w:val="single"/>
      <w:lang w:val="lt-LT"/>
    </w:rPr>
  </w:style>
  <w:style w:type="paragraph" w:styleId="Antrats">
    <w:name w:val="header"/>
    <w:basedOn w:val="prastasis"/>
    <w:rsid w:val="00D47AAB"/>
    <w:pPr>
      <w:tabs>
        <w:tab w:val="center" w:pos="4320"/>
        <w:tab w:val="right" w:pos="8640"/>
      </w:tabs>
    </w:pPr>
  </w:style>
  <w:style w:type="paragraph" w:styleId="Pagrindinistekstas3">
    <w:name w:val="Body Text 3"/>
    <w:basedOn w:val="prastasis"/>
    <w:rsid w:val="0023448A"/>
    <w:pPr>
      <w:spacing w:after="120"/>
    </w:pPr>
    <w:rPr>
      <w:sz w:val="16"/>
      <w:szCs w:val="16"/>
    </w:rPr>
  </w:style>
  <w:style w:type="paragraph" w:customStyle="1" w:styleId="LygisI">
    <w:name w:val="Lygis I"/>
    <w:basedOn w:val="prastasis"/>
    <w:link w:val="LygisIChar"/>
    <w:rsid w:val="0023448A"/>
    <w:pPr>
      <w:numPr>
        <w:numId w:val="6"/>
      </w:numPr>
      <w:suppressAutoHyphens w:val="0"/>
      <w:spacing w:after="120" w:line="360" w:lineRule="auto"/>
      <w:ind w:right="-1"/>
      <w:jc w:val="both"/>
    </w:pPr>
    <w:rPr>
      <w:rFonts w:ascii="OptimaLT" w:hAnsi="OptimaLT"/>
      <w:b/>
      <w:color w:val="0000FF"/>
      <w:szCs w:val="20"/>
      <w:lang w:val="lt-LT" w:eastAsia="en-US"/>
    </w:rPr>
  </w:style>
  <w:style w:type="paragraph" w:styleId="Pavadinimas">
    <w:name w:val="Title"/>
    <w:basedOn w:val="prastasis"/>
    <w:qFormat/>
    <w:rsid w:val="0023448A"/>
    <w:pPr>
      <w:suppressAutoHyphens w:val="0"/>
      <w:spacing w:after="120"/>
      <w:jc w:val="center"/>
    </w:pPr>
    <w:rPr>
      <w:rFonts w:ascii="Garamond" w:hAnsi="Garamond"/>
      <w:b/>
      <w:sz w:val="28"/>
      <w:szCs w:val="20"/>
      <w:lang w:val="en-GB" w:eastAsia="en-US"/>
    </w:rPr>
  </w:style>
  <w:style w:type="character" w:styleId="Hipersaitas">
    <w:name w:val="Hyperlink"/>
    <w:basedOn w:val="Numatytasispastraiposriftas"/>
    <w:uiPriority w:val="99"/>
    <w:rsid w:val="001225B7"/>
    <w:rPr>
      <w:color w:val="0000FF"/>
      <w:u w:val="single"/>
    </w:rPr>
  </w:style>
  <w:style w:type="paragraph" w:styleId="Pagrindinistekstas2">
    <w:name w:val="Body Text 2"/>
    <w:basedOn w:val="prastasis"/>
    <w:rsid w:val="005A5DAC"/>
    <w:pPr>
      <w:spacing w:after="120" w:line="480" w:lineRule="auto"/>
    </w:pPr>
  </w:style>
  <w:style w:type="paragraph" w:customStyle="1" w:styleId="Lentelslegenda">
    <w:name w:val="Lentelės legenda"/>
    <w:basedOn w:val="prastasis"/>
    <w:rsid w:val="005A5DAC"/>
    <w:pPr>
      <w:keepNext/>
      <w:suppressAutoHyphens w:val="0"/>
      <w:spacing w:before="120" w:after="120"/>
      <w:ind w:right="-1"/>
      <w:jc w:val="both"/>
    </w:pPr>
    <w:rPr>
      <w:rFonts w:ascii="OptimaLT" w:hAnsi="OptimaLT"/>
      <w:b/>
      <w:color w:val="0000FF"/>
      <w:sz w:val="22"/>
      <w:szCs w:val="20"/>
      <w:lang w:val="lt-LT" w:eastAsia="en-US"/>
    </w:rPr>
  </w:style>
  <w:style w:type="paragraph" w:customStyle="1" w:styleId="Paprastastekstas">
    <w:name w:val="Paprastas tekstas"/>
    <w:basedOn w:val="Pagrindinistekstas"/>
    <w:rsid w:val="005A5DAC"/>
    <w:pPr>
      <w:widowControl/>
      <w:suppressAutoHyphens w:val="0"/>
      <w:spacing w:line="360" w:lineRule="auto"/>
      <w:ind w:right="-1"/>
      <w:jc w:val="both"/>
    </w:pPr>
    <w:rPr>
      <w:rFonts w:ascii="OptimaLT" w:eastAsia="Times New Roman" w:hAnsi="OptimaLT"/>
      <w:color w:val="0000FF"/>
      <w:szCs w:val="20"/>
      <w:lang w:eastAsia="en-US"/>
    </w:rPr>
  </w:style>
  <w:style w:type="paragraph" w:customStyle="1" w:styleId="LygisII">
    <w:name w:val="Lygis II"/>
    <w:basedOn w:val="prastasis"/>
    <w:rsid w:val="005A5DAC"/>
    <w:pPr>
      <w:keepNext/>
      <w:tabs>
        <w:tab w:val="left" w:pos="720"/>
      </w:tabs>
      <w:suppressAutoHyphens w:val="0"/>
      <w:spacing w:before="120" w:after="120"/>
      <w:jc w:val="both"/>
      <w:outlineLvl w:val="1"/>
    </w:pPr>
    <w:rPr>
      <w:rFonts w:ascii="OptimaLT" w:hAnsi="OptimaLT"/>
      <w:b/>
      <w:smallCaps/>
      <w:color w:val="0000FF"/>
      <w:szCs w:val="20"/>
      <w:lang w:val="lt-LT" w:eastAsia="en-US"/>
    </w:rPr>
  </w:style>
  <w:style w:type="paragraph" w:customStyle="1" w:styleId="LygisIII">
    <w:name w:val="Lygis III"/>
    <w:basedOn w:val="Pagrindinistekstas"/>
    <w:rsid w:val="005A5DAC"/>
    <w:pPr>
      <w:widowControl/>
      <w:suppressAutoHyphens w:val="0"/>
      <w:spacing w:before="240" w:after="0" w:line="360" w:lineRule="auto"/>
      <w:jc w:val="both"/>
    </w:pPr>
    <w:rPr>
      <w:rFonts w:ascii="OptimaLT" w:eastAsia="Times New Roman" w:hAnsi="OptimaLT"/>
      <w:b/>
      <w:bCs/>
      <w:color w:val="0000FF"/>
      <w:szCs w:val="20"/>
      <w:lang w:eastAsia="en-US"/>
    </w:rPr>
  </w:style>
  <w:style w:type="character" w:customStyle="1" w:styleId="WW-Absatz-Standardschriftart">
    <w:name w:val="WW-Absatz-Standardschriftart"/>
    <w:rsid w:val="00582886"/>
  </w:style>
  <w:style w:type="character" w:customStyle="1" w:styleId="WW-Absatz-Standardschriftart1">
    <w:name w:val="WW-Absatz-Standardschriftart1"/>
    <w:rsid w:val="00582886"/>
  </w:style>
  <w:style w:type="paragraph" w:styleId="Sraas">
    <w:name w:val="List"/>
    <w:basedOn w:val="Pagrindinistekstas"/>
    <w:rsid w:val="00582886"/>
    <w:rPr>
      <w:rFonts w:cs="Tahoma"/>
    </w:rPr>
  </w:style>
  <w:style w:type="paragraph" w:customStyle="1" w:styleId="Index">
    <w:name w:val="Index"/>
    <w:basedOn w:val="prastasis"/>
    <w:rsid w:val="00582886"/>
    <w:pPr>
      <w:widowControl w:val="0"/>
      <w:suppressLineNumbers/>
    </w:pPr>
    <w:rPr>
      <w:rFonts w:eastAsia="Lucida Sans Unicode" w:cs="Tahoma"/>
      <w:lang w:val="lt-LT"/>
    </w:rPr>
  </w:style>
  <w:style w:type="paragraph" w:customStyle="1" w:styleId="TableContents">
    <w:name w:val="Table Contents"/>
    <w:basedOn w:val="Pagrindinistekstas"/>
    <w:rsid w:val="00582886"/>
    <w:pPr>
      <w:suppressLineNumbers/>
    </w:pPr>
  </w:style>
  <w:style w:type="paragraph" w:customStyle="1" w:styleId="TableHeading">
    <w:name w:val="Table Heading"/>
    <w:basedOn w:val="TableContents"/>
    <w:rsid w:val="00582886"/>
    <w:pPr>
      <w:jc w:val="center"/>
    </w:pPr>
    <w:rPr>
      <w:b/>
      <w:bCs/>
      <w:i/>
      <w:iCs/>
    </w:rPr>
  </w:style>
  <w:style w:type="paragraph" w:customStyle="1" w:styleId="PreformattedText">
    <w:name w:val="Preformatted Text"/>
    <w:basedOn w:val="prastasis"/>
    <w:rsid w:val="00582886"/>
    <w:pPr>
      <w:widowControl w:val="0"/>
    </w:pPr>
    <w:rPr>
      <w:rFonts w:ascii="Courier New" w:eastAsia="Courier New" w:hAnsi="Courier New" w:cs="Courier New"/>
      <w:sz w:val="20"/>
      <w:szCs w:val="20"/>
      <w:lang w:val="lt-LT"/>
    </w:rPr>
  </w:style>
  <w:style w:type="paragraph" w:customStyle="1" w:styleId="WW-BodyText2">
    <w:name w:val="WW-Body Text 2"/>
    <w:basedOn w:val="prastasis"/>
    <w:rsid w:val="00582886"/>
    <w:pPr>
      <w:widowControl w:val="0"/>
      <w:jc w:val="center"/>
    </w:pPr>
    <w:rPr>
      <w:rFonts w:eastAsia="Lucida Sans Unicode" w:cs="Tahoma"/>
      <w:szCs w:val="20"/>
      <w:lang w:val="lt-LT"/>
    </w:rPr>
  </w:style>
  <w:style w:type="character" w:customStyle="1" w:styleId="Absatz-Standardschriftart">
    <w:name w:val="Absatz-Standardschriftart"/>
    <w:rsid w:val="00582886"/>
  </w:style>
  <w:style w:type="character" w:customStyle="1" w:styleId="NumberingSymbols">
    <w:name w:val="Numbering Symbols"/>
    <w:rsid w:val="00582886"/>
  </w:style>
  <w:style w:type="paragraph" w:customStyle="1" w:styleId="Heading">
    <w:name w:val="Heading"/>
    <w:basedOn w:val="prastasis"/>
    <w:next w:val="Pagrindinistekstas"/>
    <w:rsid w:val="00582886"/>
    <w:pPr>
      <w:keepNext/>
      <w:spacing w:before="240" w:after="120"/>
    </w:pPr>
    <w:rPr>
      <w:rFonts w:eastAsia="Lucida Sans Unicode" w:cs="Tahoma"/>
      <w:sz w:val="28"/>
      <w:szCs w:val="28"/>
      <w:lang w:val="en-GB"/>
    </w:rPr>
  </w:style>
  <w:style w:type="paragraph" w:customStyle="1" w:styleId="WW-BodyTextIndent3">
    <w:name w:val="WW-Body Text Indent 3"/>
    <w:basedOn w:val="prastasis"/>
    <w:rsid w:val="00582886"/>
    <w:pPr>
      <w:widowControl w:val="0"/>
      <w:ind w:left="284"/>
      <w:jc w:val="both"/>
    </w:pPr>
    <w:rPr>
      <w:rFonts w:eastAsia="Lucida Sans Unicode" w:cs="Tahoma"/>
      <w:szCs w:val="20"/>
      <w:lang w:val="lt-LT"/>
    </w:rPr>
  </w:style>
  <w:style w:type="paragraph" w:styleId="Antrinispavadinimas">
    <w:name w:val="Subtitle"/>
    <w:basedOn w:val="Heading"/>
    <w:next w:val="Pagrindinistekstas"/>
    <w:qFormat/>
    <w:rsid w:val="00582886"/>
    <w:pPr>
      <w:jc w:val="center"/>
    </w:pPr>
    <w:rPr>
      <w:i/>
      <w:iCs/>
    </w:rPr>
  </w:style>
  <w:style w:type="paragraph" w:styleId="Pagrindiniotekstotrauka2">
    <w:name w:val="Body Text Indent 2"/>
    <w:basedOn w:val="prastasis"/>
    <w:rsid w:val="00582886"/>
    <w:pPr>
      <w:widowControl w:val="0"/>
      <w:ind w:firstLine="705"/>
      <w:jc w:val="both"/>
    </w:pPr>
    <w:rPr>
      <w:rFonts w:eastAsia="Lucida Sans Unicode" w:cs="Lucida Sans Unicode"/>
      <w:szCs w:val="20"/>
      <w:lang w:val="lt-LT"/>
    </w:rPr>
  </w:style>
  <w:style w:type="paragraph" w:styleId="Pagrindiniotekstotrauka3">
    <w:name w:val="Body Text Indent 3"/>
    <w:basedOn w:val="prastasis"/>
    <w:rsid w:val="00582886"/>
    <w:pPr>
      <w:tabs>
        <w:tab w:val="left" w:pos="2520"/>
      </w:tabs>
      <w:ind w:firstLine="15"/>
      <w:jc w:val="both"/>
    </w:pPr>
    <w:rPr>
      <w:color w:val="000000"/>
      <w:lang w:val="lt-LT"/>
    </w:rPr>
  </w:style>
  <w:style w:type="character" w:styleId="Perirtashipersaitas">
    <w:name w:val="FollowedHyperlink"/>
    <w:basedOn w:val="Numatytasispastraiposriftas"/>
    <w:rsid w:val="00582886"/>
    <w:rPr>
      <w:color w:val="800080"/>
      <w:u w:val="single"/>
    </w:rPr>
  </w:style>
  <w:style w:type="paragraph" w:customStyle="1" w:styleId="xl24">
    <w:name w:val="xl24"/>
    <w:basedOn w:val="prastasis"/>
    <w:rsid w:val="005828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val="lt-LT" w:eastAsia="lt-LT"/>
    </w:rPr>
  </w:style>
  <w:style w:type="paragraph" w:customStyle="1" w:styleId="xl25">
    <w:name w:val="xl25"/>
    <w:basedOn w:val="prastasis"/>
    <w:rsid w:val="005828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26">
    <w:name w:val="xl26"/>
    <w:basedOn w:val="prastasis"/>
    <w:rsid w:val="005828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27">
    <w:name w:val="xl27"/>
    <w:basedOn w:val="prastasis"/>
    <w:rsid w:val="005828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28">
    <w:name w:val="xl28"/>
    <w:basedOn w:val="prastasis"/>
    <w:rsid w:val="005828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val="lt-LT" w:eastAsia="lt-LT"/>
    </w:rPr>
  </w:style>
  <w:style w:type="paragraph" w:customStyle="1" w:styleId="xl29">
    <w:name w:val="xl29"/>
    <w:basedOn w:val="prastasis"/>
    <w:rsid w:val="00582886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30">
    <w:name w:val="xl30"/>
    <w:basedOn w:val="prastasis"/>
    <w:rsid w:val="005828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31">
    <w:name w:val="xl31"/>
    <w:basedOn w:val="prastasis"/>
    <w:rsid w:val="0058288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32">
    <w:name w:val="xl32"/>
    <w:basedOn w:val="prastasis"/>
    <w:rsid w:val="0058288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val="lt-LT" w:eastAsia="lt-LT"/>
    </w:rPr>
  </w:style>
  <w:style w:type="paragraph" w:customStyle="1" w:styleId="xl33">
    <w:name w:val="xl33"/>
    <w:basedOn w:val="prastasis"/>
    <w:rsid w:val="0058288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34">
    <w:name w:val="xl34"/>
    <w:basedOn w:val="prastasis"/>
    <w:rsid w:val="0058288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35">
    <w:name w:val="xl35"/>
    <w:basedOn w:val="prastasis"/>
    <w:rsid w:val="0058288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36">
    <w:name w:val="xl36"/>
    <w:basedOn w:val="prastasis"/>
    <w:rsid w:val="0058288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val="lt-LT" w:eastAsia="lt-LT"/>
    </w:rPr>
  </w:style>
  <w:style w:type="paragraph" w:customStyle="1" w:styleId="xl37">
    <w:name w:val="xl37"/>
    <w:basedOn w:val="prastasis"/>
    <w:rsid w:val="0058288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val="lt-LT" w:eastAsia="lt-LT"/>
    </w:rPr>
  </w:style>
  <w:style w:type="paragraph" w:customStyle="1" w:styleId="xl38">
    <w:name w:val="xl38"/>
    <w:basedOn w:val="prastasis"/>
    <w:rsid w:val="0058288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39">
    <w:name w:val="xl39"/>
    <w:basedOn w:val="prastasis"/>
    <w:rsid w:val="0058288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40">
    <w:name w:val="xl40"/>
    <w:basedOn w:val="prastasis"/>
    <w:rsid w:val="0058288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41">
    <w:name w:val="xl41"/>
    <w:basedOn w:val="prastasis"/>
    <w:rsid w:val="0058288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textAlignment w:val="center"/>
    </w:pPr>
    <w:rPr>
      <w:lang w:val="lt-LT" w:eastAsia="lt-LT"/>
    </w:rPr>
  </w:style>
  <w:style w:type="paragraph" w:customStyle="1" w:styleId="xl42">
    <w:name w:val="xl42"/>
    <w:basedOn w:val="prastasis"/>
    <w:rsid w:val="00582886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val="lt-LT" w:eastAsia="lt-LT"/>
    </w:rPr>
  </w:style>
  <w:style w:type="paragraph" w:customStyle="1" w:styleId="xl43">
    <w:name w:val="xl43"/>
    <w:basedOn w:val="prastasis"/>
    <w:rsid w:val="00582886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val="lt-LT" w:eastAsia="lt-LT"/>
    </w:rPr>
  </w:style>
  <w:style w:type="paragraph" w:customStyle="1" w:styleId="xl44">
    <w:name w:val="xl44"/>
    <w:basedOn w:val="prastasis"/>
    <w:rsid w:val="00582886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val="lt-LT" w:eastAsia="lt-LT"/>
    </w:rPr>
  </w:style>
  <w:style w:type="paragraph" w:customStyle="1" w:styleId="xl45">
    <w:name w:val="xl45"/>
    <w:basedOn w:val="prastasis"/>
    <w:rsid w:val="00582886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val="lt-LT" w:eastAsia="lt-LT"/>
    </w:rPr>
  </w:style>
  <w:style w:type="paragraph" w:customStyle="1" w:styleId="xl46">
    <w:name w:val="xl46"/>
    <w:basedOn w:val="prastasis"/>
    <w:rsid w:val="00582886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val="lt-LT" w:eastAsia="lt-LT"/>
    </w:rPr>
  </w:style>
  <w:style w:type="paragraph" w:customStyle="1" w:styleId="xl47">
    <w:name w:val="xl47"/>
    <w:basedOn w:val="prastasis"/>
    <w:rsid w:val="00582886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val="lt-LT" w:eastAsia="lt-LT"/>
    </w:rPr>
  </w:style>
  <w:style w:type="paragraph" w:customStyle="1" w:styleId="xl48">
    <w:name w:val="xl48"/>
    <w:basedOn w:val="prastasis"/>
    <w:rsid w:val="00582886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49">
    <w:name w:val="xl49"/>
    <w:basedOn w:val="prastasis"/>
    <w:rsid w:val="0058288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50">
    <w:name w:val="xl50"/>
    <w:basedOn w:val="prastasis"/>
    <w:rsid w:val="00582886"/>
    <w:pPr>
      <w:pBdr>
        <w:left w:val="single" w:sz="8" w:space="0" w:color="auto"/>
      </w:pBdr>
      <w:suppressAutoHyphens w:val="0"/>
      <w:spacing w:before="100" w:beforeAutospacing="1" w:after="100" w:afterAutospacing="1"/>
      <w:textAlignment w:val="center"/>
    </w:pPr>
    <w:rPr>
      <w:lang w:val="lt-LT" w:eastAsia="lt-LT"/>
    </w:rPr>
  </w:style>
  <w:style w:type="paragraph" w:customStyle="1" w:styleId="xl51">
    <w:name w:val="xl51"/>
    <w:basedOn w:val="prastasis"/>
    <w:rsid w:val="00582886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val="lt-LT" w:eastAsia="lt-LT"/>
    </w:rPr>
  </w:style>
  <w:style w:type="paragraph" w:customStyle="1" w:styleId="xl52">
    <w:name w:val="xl52"/>
    <w:basedOn w:val="prastasis"/>
    <w:rsid w:val="00582886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53">
    <w:name w:val="xl53"/>
    <w:basedOn w:val="prastasis"/>
    <w:rsid w:val="00582886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54">
    <w:name w:val="xl54"/>
    <w:basedOn w:val="prastasis"/>
    <w:rsid w:val="00582886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55">
    <w:name w:val="xl55"/>
    <w:basedOn w:val="prastasis"/>
    <w:rsid w:val="00582886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56">
    <w:name w:val="xl56"/>
    <w:basedOn w:val="prastasis"/>
    <w:rsid w:val="00582886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57">
    <w:name w:val="xl57"/>
    <w:basedOn w:val="prastasis"/>
    <w:rsid w:val="00582886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58">
    <w:name w:val="xl58"/>
    <w:basedOn w:val="prastasis"/>
    <w:rsid w:val="00582886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59">
    <w:name w:val="xl59"/>
    <w:basedOn w:val="prastasis"/>
    <w:rsid w:val="00582886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60">
    <w:name w:val="xl60"/>
    <w:basedOn w:val="prastasis"/>
    <w:rsid w:val="00582886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61">
    <w:name w:val="xl61"/>
    <w:basedOn w:val="prastasis"/>
    <w:rsid w:val="0058288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62">
    <w:name w:val="xl62"/>
    <w:basedOn w:val="prastasis"/>
    <w:rsid w:val="00582886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63">
    <w:name w:val="xl63"/>
    <w:basedOn w:val="prastasis"/>
    <w:rsid w:val="00582886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64">
    <w:name w:val="xl64"/>
    <w:basedOn w:val="prastasis"/>
    <w:rsid w:val="00582886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65">
    <w:name w:val="xl65"/>
    <w:basedOn w:val="prastasis"/>
    <w:rsid w:val="00582886"/>
    <w:pPr>
      <w:pBdr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66">
    <w:name w:val="xl66"/>
    <w:basedOn w:val="prastasis"/>
    <w:rsid w:val="00582886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67">
    <w:name w:val="xl67"/>
    <w:basedOn w:val="prastasis"/>
    <w:rsid w:val="0058288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textAlignment w:val="center"/>
    </w:pPr>
    <w:rPr>
      <w:lang w:val="lt-LT" w:eastAsia="lt-LT"/>
    </w:rPr>
  </w:style>
  <w:style w:type="paragraph" w:customStyle="1" w:styleId="xl68">
    <w:name w:val="xl68"/>
    <w:basedOn w:val="prastasis"/>
    <w:rsid w:val="00582886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textAlignment w:val="center"/>
    </w:pPr>
    <w:rPr>
      <w:lang w:val="lt-LT" w:eastAsia="lt-LT"/>
    </w:rPr>
  </w:style>
  <w:style w:type="paragraph" w:customStyle="1" w:styleId="xl69">
    <w:name w:val="xl69"/>
    <w:basedOn w:val="prastasis"/>
    <w:rsid w:val="0058288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val="lt-LT" w:eastAsia="lt-LT"/>
    </w:rPr>
  </w:style>
  <w:style w:type="paragraph" w:customStyle="1" w:styleId="xl70">
    <w:name w:val="xl70"/>
    <w:basedOn w:val="prastasis"/>
    <w:rsid w:val="0058288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val="lt-LT" w:eastAsia="lt-LT"/>
    </w:rPr>
  </w:style>
  <w:style w:type="paragraph" w:customStyle="1" w:styleId="xl71">
    <w:name w:val="xl71"/>
    <w:basedOn w:val="prastasis"/>
    <w:rsid w:val="0058288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val="lt-LT" w:eastAsia="lt-LT"/>
    </w:rPr>
  </w:style>
  <w:style w:type="paragraph" w:customStyle="1" w:styleId="xl72">
    <w:name w:val="xl72"/>
    <w:basedOn w:val="prastasis"/>
    <w:rsid w:val="0058288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val="lt-LT" w:eastAsia="lt-LT"/>
    </w:rPr>
  </w:style>
  <w:style w:type="paragraph" w:customStyle="1" w:styleId="xl73">
    <w:name w:val="xl73"/>
    <w:basedOn w:val="prastasis"/>
    <w:rsid w:val="005828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val="lt-LT" w:eastAsia="lt-LT"/>
    </w:rPr>
  </w:style>
  <w:style w:type="paragraph" w:customStyle="1" w:styleId="xl74">
    <w:name w:val="xl74"/>
    <w:basedOn w:val="prastasis"/>
    <w:rsid w:val="0058288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val="lt-LT" w:eastAsia="lt-LT"/>
    </w:rPr>
  </w:style>
  <w:style w:type="paragraph" w:customStyle="1" w:styleId="xl75">
    <w:name w:val="xl75"/>
    <w:basedOn w:val="prastasis"/>
    <w:rsid w:val="00582886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customStyle="1" w:styleId="xl76">
    <w:name w:val="xl76"/>
    <w:basedOn w:val="prastasis"/>
    <w:rsid w:val="00582886"/>
    <w:pPr>
      <w:pBdr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textAlignment w:val="top"/>
    </w:pPr>
    <w:rPr>
      <w:lang w:val="lt-LT" w:eastAsia="lt-LT"/>
    </w:rPr>
  </w:style>
  <w:style w:type="paragraph" w:styleId="Debesliotekstas">
    <w:name w:val="Balloon Text"/>
    <w:basedOn w:val="prastasis"/>
    <w:link w:val="DebesliotekstasDiagrama"/>
    <w:rsid w:val="000B09A2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rsid w:val="000B09A2"/>
    <w:rPr>
      <w:rFonts w:ascii="Tahoma" w:hAnsi="Tahoma" w:cs="Tahoma"/>
      <w:sz w:val="16"/>
      <w:szCs w:val="16"/>
      <w:lang w:eastAsia="ar-SA"/>
    </w:rPr>
  </w:style>
  <w:style w:type="character" w:customStyle="1" w:styleId="Antrat2Diagrama">
    <w:name w:val="Antraštė 2 Diagrama"/>
    <w:basedOn w:val="Numatytasispastraiposriftas"/>
    <w:link w:val="Antrat2"/>
    <w:rsid w:val="00F32D1F"/>
    <w:rPr>
      <w:rFonts w:ascii="Arial" w:hAnsi="Arial" w:cs="Arial"/>
      <w:b/>
      <w:bCs/>
      <w:i/>
      <w:iCs/>
      <w:sz w:val="28"/>
      <w:szCs w:val="28"/>
      <w:lang w:eastAsia="ar-SA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F32D1F"/>
    <w:rPr>
      <w:rFonts w:eastAsia="Lucida Sans Unicode"/>
      <w:sz w:val="24"/>
      <w:szCs w:val="24"/>
      <w:lang w:val="lt-LT"/>
    </w:rPr>
  </w:style>
  <w:style w:type="paragraph" w:styleId="Data">
    <w:name w:val="Date"/>
    <w:basedOn w:val="prastasis"/>
    <w:next w:val="prastasis"/>
    <w:link w:val="DataDiagrama"/>
    <w:rsid w:val="00A9559C"/>
  </w:style>
  <w:style w:type="character" w:customStyle="1" w:styleId="DataDiagrama">
    <w:name w:val="Data Diagrama"/>
    <w:basedOn w:val="Numatytasispastraiposriftas"/>
    <w:link w:val="Data"/>
    <w:rsid w:val="00A9559C"/>
    <w:rPr>
      <w:sz w:val="24"/>
      <w:szCs w:val="24"/>
      <w:lang w:eastAsia="ar-SA"/>
    </w:rPr>
  </w:style>
  <w:style w:type="character" w:styleId="Komentaronuoroda">
    <w:name w:val="annotation reference"/>
    <w:basedOn w:val="Numatytasispastraiposriftas"/>
    <w:semiHidden/>
    <w:rsid w:val="0040421F"/>
    <w:rPr>
      <w:sz w:val="16"/>
      <w:szCs w:val="16"/>
    </w:rPr>
  </w:style>
  <w:style w:type="paragraph" w:styleId="Komentarotekstas">
    <w:name w:val="annotation text"/>
    <w:basedOn w:val="prastasis"/>
    <w:semiHidden/>
    <w:rsid w:val="0040421F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semiHidden/>
    <w:rsid w:val="0040421F"/>
    <w:rPr>
      <w:b/>
      <w:bCs/>
    </w:rPr>
  </w:style>
  <w:style w:type="paragraph" w:customStyle="1" w:styleId="AntratI">
    <w:name w:val="Antraštė I"/>
    <w:basedOn w:val="LygisI"/>
    <w:link w:val="AntratIChar"/>
    <w:qFormat/>
    <w:rsid w:val="00F634EF"/>
    <w:pPr>
      <w:keepNext/>
      <w:spacing w:line="240" w:lineRule="auto"/>
      <w:ind w:right="0"/>
    </w:pPr>
    <w:rPr>
      <w:rFonts w:ascii="Times New Roman Bold" w:hAnsi="Times New Roman Bold"/>
      <w:caps/>
      <w:color w:val="auto"/>
    </w:rPr>
  </w:style>
  <w:style w:type="paragraph" w:customStyle="1" w:styleId="Maaantrat">
    <w:name w:val="Maža_antraštė"/>
    <w:basedOn w:val="prastasis"/>
    <w:link w:val="MaaantratChar"/>
    <w:qFormat/>
    <w:rsid w:val="00894AAE"/>
    <w:pPr>
      <w:keepNext/>
      <w:spacing w:after="60"/>
    </w:pPr>
    <w:rPr>
      <w:b/>
      <w:lang w:val="lt-LT"/>
    </w:rPr>
  </w:style>
  <w:style w:type="character" w:customStyle="1" w:styleId="LygisIChar">
    <w:name w:val="Lygis I Char"/>
    <w:basedOn w:val="Numatytasispastraiposriftas"/>
    <w:link w:val="LygisI"/>
    <w:rsid w:val="003A71F5"/>
    <w:rPr>
      <w:rFonts w:ascii="OptimaLT" w:hAnsi="OptimaLT"/>
      <w:b/>
      <w:color w:val="0000FF"/>
      <w:sz w:val="24"/>
      <w:lang w:val="lt-LT" w:eastAsia="en-US"/>
    </w:rPr>
  </w:style>
  <w:style w:type="character" w:customStyle="1" w:styleId="AntratIChar">
    <w:name w:val="Antraštė I Char"/>
    <w:basedOn w:val="LygisIChar"/>
    <w:link w:val="AntratI"/>
    <w:rsid w:val="00F634EF"/>
    <w:rPr>
      <w:rFonts w:ascii="Times New Roman Bold" w:hAnsi="Times New Roman Bold"/>
      <w:b/>
      <w:caps/>
      <w:color w:val="0000FF"/>
      <w:sz w:val="24"/>
      <w:lang w:val="lt-LT" w:eastAsia="en-US"/>
    </w:rPr>
  </w:style>
  <w:style w:type="paragraph" w:customStyle="1" w:styleId="Lentelsantrat">
    <w:name w:val="Lentelės antraštė"/>
    <w:basedOn w:val="prastasis"/>
    <w:link w:val="LentelsantratChar"/>
    <w:qFormat/>
    <w:rsid w:val="007D78A7"/>
    <w:pPr>
      <w:suppressAutoHyphens w:val="0"/>
      <w:spacing w:after="60"/>
      <w:jc w:val="both"/>
    </w:pPr>
    <w:rPr>
      <w:lang w:val="lt-LT"/>
    </w:rPr>
  </w:style>
  <w:style w:type="character" w:customStyle="1" w:styleId="MaaantratChar">
    <w:name w:val="Maža_antraštė Char"/>
    <w:basedOn w:val="Numatytasispastraiposriftas"/>
    <w:link w:val="Maaantrat"/>
    <w:rsid w:val="00894AAE"/>
    <w:rPr>
      <w:b/>
      <w:sz w:val="24"/>
      <w:szCs w:val="24"/>
      <w:lang w:val="lt-LT" w:eastAsia="ar-SA"/>
    </w:rPr>
  </w:style>
  <w:style w:type="paragraph" w:customStyle="1" w:styleId="Normalusbetarpopabaigoje">
    <w:name w:val="Normalus be tarpo pabaigoje"/>
    <w:basedOn w:val="prastasis"/>
    <w:link w:val="NormalusbetarpopabaigojeChar"/>
    <w:qFormat/>
    <w:rsid w:val="00986E82"/>
    <w:pPr>
      <w:ind w:right="-1"/>
      <w:jc w:val="both"/>
    </w:pPr>
    <w:rPr>
      <w:lang w:val="lt-LT"/>
    </w:rPr>
  </w:style>
  <w:style w:type="character" w:customStyle="1" w:styleId="LentelsantratChar">
    <w:name w:val="Lentelės antraštė Char"/>
    <w:basedOn w:val="Numatytasispastraiposriftas"/>
    <w:link w:val="Lentelsantrat"/>
    <w:rsid w:val="007D78A7"/>
    <w:rPr>
      <w:sz w:val="24"/>
      <w:szCs w:val="24"/>
      <w:lang w:val="lt-LT" w:eastAsia="ar-SA"/>
    </w:rPr>
  </w:style>
  <w:style w:type="paragraph" w:customStyle="1" w:styleId="Normalus6pttarpas">
    <w:name w:val="Normalus +6 pt tarpas"/>
    <w:basedOn w:val="prastasis"/>
    <w:link w:val="Normalus6pttarpasChar"/>
    <w:qFormat/>
    <w:rsid w:val="00590F7B"/>
    <w:pPr>
      <w:spacing w:after="120"/>
      <w:ind w:right="-1"/>
      <w:jc w:val="both"/>
    </w:pPr>
    <w:rPr>
      <w:color w:val="1F497D"/>
      <w:lang w:val="lt-LT"/>
    </w:rPr>
  </w:style>
  <w:style w:type="character" w:customStyle="1" w:styleId="NormalusbetarpopabaigojeChar">
    <w:name w:val="Normalus be tarpo pabaigoje Char"/>
    <w:basedOn w:val="Numatytasispastraiposriftas"/>
    <w:link w:val="Normalusbetarpopabaigoje"/>
    <w:rsid w:val="00986E82"/>
    <w:rPr>
      <w:sz w:val="24"/>
      <w:szCs w:val="24"/>
      <w:lang w:val="lt-LT" w:eastAsia="ar-SA"/>
    </w:rPr>
  </w:style>
  <w:style w:type="paragraph" w:customStyle="1" w:styleId="AntratII">
    <w:name w:val="Antraštė II"/>
    <w:basedOn w:val="Antrat2"/>
    <w:link w:val="AntratIIChar"/>
    <w:qFormat/>
    <w:rsid w:val="00085740"/>
    <w:pPr>
      <w:spacing w:before="0" w:after="240"/>
    </w:pPr>
    <w:rPr>
      <w:rFonts w:ascii="Times New Roman Bold" w:hAnsi="Times New Roman Bold" w:cs="Times New Roman"/>
      <w:i w:val="0"/>
      <w:smallCaps/>
      <w:lang w:val="lt-LT"/>
    </w:rPr>
  </w:style>
  <w:style w:type="character" w:customStyle="1" w:styleId="Normalus6pttarpasChar">
    <w:name w:val="Normalus +6 pt tarpas Char"/>
    <w:basedOn w:val="Numatytasispastraiposriftas"/>
    <w:link w:val="Normalus6pttarpas"/>
    <w:rsid w:val="00590F7B"/>
    <w:rPr>
      <w:color w:val="1F497D"/>
      <w:sz w:val="24"/>
      <w:szCs w:val="24"/>
      <w:lang w:val="lt-LT" w:eastAsia="ar-SA"/>
    </w:rPr>
  </w:style>
  <w:style w:type="paragraph" w:styleId="Turinioantrat">
    <w:name w:val="TOC Heading"/>
    <w:basedOn w:val="Antrat1"/>
    <w:next w:val="prastasis"/>
    <w:uiPriority w:val="39"/>
    <w:qFormat/>
    <w:rsid w:val="00DB16DC"/>
    <w:pPr>
      <w:keepLines/>
      <w:suppressAutoHyphens w:val="0"/>
      <w:spacing w:before="480" w:after="0" w:line="276" w:lineRule="auto"/>
      <w:outlineLvl w:val="9"/>
    </w:pPr>
    <w:rPr>
      <w:rFonts w:ascii="Cambria" w:eastAsia="SimSun" w:hAnsi="Cambria" w:cs="Times New Roman"/>
      <w:color w:val="365F91"/>
      <w:kern w:val="0"/>
      <w:sz w:val="28"/>
      <w:szCs w:val="28"/>
      <w:lang w:eastAsia="en-US"/>
    </w:rPr>
  </w:style>
  <w:style w:type="character" w:customStyle="1" w:styleId="AntratIIChar">
    <w:name w:val="Antraštė II Char"/>
    <w:basedOn w:val="Antrat2Diagrama"/>
    <w:link w:val="AntratII"/>
    <w:rsid w:val="00085740"/>
    <w:rPr>
      <w:rFonts w:ascii="Times New Roman Bold" w:hAnsi="Times New Roman Bold" w:cs="Arial"/>
      <w:b/>
      <w:bCs/>
      <w:i/>
      <w:iCs/>
      <w:smallCaps/>
      <w:sz w:val="28"/>
      <w:szCs w:val="28"/>
      <w:lang w:val="lt-LT" w:eastAsia="ar-SA"/>
    </w:rPr>
  </w:style>
  <w:style w:type="paragraph" w:styleId="Dokumentostruktra">
    <w:name w:val="Document Map"/>
    <w:basedOn w:val="prastasis"/>
    <w:link w:val="DokumentostruktraDiagrama"/>
    <w:rsid w:val="0031342F"/>
    <w:rPr>
      <w:rFonts w:ascii="Tahoma" w:hAnsi="Tahoma" w:cs="Tahoma"/>
      <w:sz w:val="16"/>
      <w:szCs w:val="16"/>
    </w:rPr>
  </w:style>
  <w:style w:type="character" w:customStyle="1" w:styleId="DokumentostruktraDiagrama">
    <w:name w:val="Dokumento struktūra Diagrama"/>
    <w:basedOn w:val="Numatytasispastraiposriftas"/>
    <w:link w:val="Dokumentostruktra"/>
    <w:rsid w:val="0031342F"/>
    <w:rPr>
      <w:rFonts w:ascii="Tahoma" w:hAnsi="Tahoma" w:cs="Tahoma"/>
      <w:sz w:val="16"/>
      <w:szCs w:val="16"/>
      <w:lang w:val="en-US" w:eastAsia="ar-SA"/>
    </w:rPr>
  </w:style>
  <w:style w:type="paragraph" w:styleId="Betarp">
    <w:name w:val="No Spacing"/>
    <w:uiPriority w:val="1"/>
    <w:qFormat/>
    <w:rsid w:val="002A123B"/>
    <w:pPr>
      <w:suppressAutoHyphens/>
    </w:pPr>
    <w:rPr>
      <w:sz w:val="24"/>
      <w:szCs w:val="24"/>
      <w:lang w:val="lt-LT" w:eastAsia="ar-SA"/>
    </w:rPr>
  </w:style>
  <w:style w:type="paragraph" w:styleId="Puslapioinaostekstas">
    <w:name w:val="footnote text"/>
    <w:basedOn w:val="prastasis"/>
    <w:link w:val="PuslapioinaostekstasDiagrama"/>
    <w:uiPriority w:val="99"/>
    <w:semiHidden/>
    <w:unhideWhenUsed/>
    <w:rsid w:val="002A123B"/>
    <w:rPr>
      <w:sz w:val="20"/>
      <w:szCs w:val="20"/>
      <w:lang w:val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semiHidden/>
    <w:rsid w:val="002A123B"/>
    <w:rPr>
      <w:lang w:val="lt-LT" w:eastAsia="ar-SA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2A123B"/>
    <w:rPr>
      <w:vertAlign w:val="superscript"/>
    </w:rPr>
  </w:style>
  <w:style w:type="paragraph" w:styleId="Sraopastraipa">
    <w:name w:val="List Paragraph"/>
    <w:basedOn w:val="prastasis"/>
    <w:uiPriority w:val="34"/>
    <w:qFormat/>
    <w:rsid w:val="007D07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2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918DBA-4DE4-4E7A-97C7-D3798B3D9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7389</Words>
  <Characters>4213</Characters>
  <Application>Microsoft Office Word</Application>
  <DocSecurity>0</DocSecurity>
  <Lines>35</Lines>
  <Paragraphs>23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TURINYS</vt:lpstr>
      <vt:lpstr>TURINYS</vt:lpstr>
    </vt:vector>
  </TitlesOfParts>
  <Company>Institute of Ecology</Company>
  <LinksUpToDate>false</LinksUpToDate>
  <CharactersWithSpaces>11579</CharactersWithSpaces>
  <SharedDoc>false</SharedDoc>
  <HLinks>
    <vt:vector size="318" baseType="variant">
      <vt:variant>
        <vt:i4>1179707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_Toc444691262</vt:lpwstr>
      </vt:variant>
      <vt:variant>
        <vt:i4>1179707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_Toc444691261</vt:lpwstr>
      </vt:variant>
      <vt:variant>
        <vt:i4>1179707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_Toc444691260</vt:lpwstr>
      </vt:variant>
      <vt:variant>
        <vt:i4>1114171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_Toc444691259</vt:lpwstr>
      </vt:variant>
      <vt:variant>
        <vt:i4>1114171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_Toc444691258</vt:lpwstr>
      </vt:variant>
      <vt:variant>
        <vt:i4>1114171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_Toc444691257</vt:lpwstr>
      </vt:variant>
      <vt:variant>
        <vt:i4>1114171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_Toc444691256</vt:lpwstr>
      </vt:variant>
      <vt:variant>
        <vt:i4>1114171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_Toc444691255</vt:lpwstr>
      </vt:variant>
      <vt:variant>
        <vt:i4>1114171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_Toc444691254</vt:lpwstr>
      </vt:variant>
      <vt:variant>
        <vt:i4>1114171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_Toc444691253</vt:lpwstr>
      </vt:variant>
      <vt:variant>
        <vt:i4>1114171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_Toc444691252</vt:lpwstr>
      </vt:variant>
      <vt:variant>
        <vt:i4>1114171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_Toc444691251</vt:lpwstr>
      </vt:variant>
      <vt:variant>
        <vt:i4>1114171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_Toc444691250</vt:lpwstr>
      </vt:variant>
      <vt:variant>
        <vt:i4>1048635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_Toc444691249</vt:lpwstr>
      </vt:variant>
      <vt:variant>
        <vt:i4>1048635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_Toc444691248</vt:lpwstr>
      </vt:variant>
      <vt:variant>
        <vt:i4>1048635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_Toc444691247</vt:lpwstr>
      </vt:variant>
      <vt:variant>
        <vt:i4>1048635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_Toc444691246</vt:lpwstr>
      </vt:variant>
      <vt:variant>
        <vt:i4>1048635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_Toc444691245</vt:lpwstr>
      </vt:variant>
      <vt:variant>
        <vt:i4>1048635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_Toc444691244</vt:lpwstr>
      </vt:variant>
      <vt:variant>
        <vt:i4>1048635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_Toc444691243</vt:lpwstr>
      </vt:variant>
      <vt:variant>
        <vt:i4>1048635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_Toc444691242</vt:lpwstr>
      </vt:variant>
      <vt:variant>
        <vt:i4>1048635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_Toc444691241</vt:lpwstr>
      </vt:variant>
      <vt:variant>
        <vt:i4>1048635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_Toc444691240</vt:lpwstr>
      </vt:variant>
      <vt:variant>
        <vt:i4>1507387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_Toc444691239</vt:lpwstr>
      </vt:variant>
      <vt:variant>
        <vt:i4>1507387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_Toc444691238</vt:lpwstr>
      </vt:variant>
      <vt:variant>
        <vt:i4>1507387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_Toc444691237</vt:lpwstr>
      </vt:variant>
      <vt:variant>
        <vt:i4>1507387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_Toc444691236</vt:lpwstr>
      </vt:variant>
      <vt:variant>
        <vt:i4>1507387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_Toc444691235</vt:lpwstr>
      </vt:variant>
      <vt:variant>
        <vt:i4>1507387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_Toc444691234</vt:lpwstr>
      </vt:variant>
      <vt:variant>
        <vt:i4>1507387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_Toc444691233</vt:lpwstr>
      </vt:variant>
      <vt:variant>
        <vt:i4>1507387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_Toc444691232</vt:lpwstr>
      </vt:variant>
      <vt:variant>
        <vt:i4>1507387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_Toc444691231</vt:lpwstr>
      </vt:variant>
      <vt:variant>
        <vt:i4>1507387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_Toc444691230</vt:lpwstr>
      </vt:variant>
      <vt:variant>
        <vt:i4>1441851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_Toc444691229</vt:lpwstr>
      </vt:variant>
      <vt:variant>
        <vt:i4>1441851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_Toc444691228</vt:lpwstr>
      </vt:variant>
      <vt:variant>
        <vt:i4>1441851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_Toc444691227</vt:lpwstr>
      </vt:variant>
      <vt:variant>
        <vt:i4>1441851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_Toc444691226</vt:lpwstr>
      </vt:variant>
      <vt:variant>
        <vt:i4>1441851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_Toc444691225</vt:lpwstr>
      </vt:variant>
      <vt:variant>
        <vt:i4>1441851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_Toc444691224</vt:lpwstr>
      </vt:variant>
      <vt:variant>
        <vt:i4>1441851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_Toc444691223</vt:lpwstr>
      </vt:variant>
      <vt:variant>
        <vt:i4>1441851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_Toc444691222</vt:lpwstr>
      </vt:variant>
      <vt:variant>
        <vt:i4>1441851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_Toc444691221</vt:lpwstr>
      </vt:variant>
      <vt:variant>
        <vt:i4>1441851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_Toc444691220</vt:lpwstr>
      </vt:variant>
      <vt:variant>
        <vt:i4>1376315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_Toc444691219</vt:lpwstr>
      </vt:variant>
      <vt:variant>
        <vt:i4>1376315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_Toc444691218</vt:lpwstr>
      </vt:variant>
      <vt:variant>
        <vt:i4>1376315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_Toc444691217</vt:lpwstr>
      </vt:variant>
      <vt:variant>
        <vt:i4>1376315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_Toc444691216</vt:lpwstr>
      </vt:variant>
      <vt:variant>
        <vt:i4>1376315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_Toc444691215</vt:lpwstr>
      </vt:variant>
      <vt:variant>
        <vt:i4>1376315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_Toc444691214</vt:lpwstr>
      </vt:variant>
      <vt:variant>
        <vt:i4>1376315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_Toc444691213</vt:lpwstr>
      </vt:variant>
      <vt:variant>
        <vt:i4>1376315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_Toc444691212</vt:lpwstr>
      </vt:variant>
      <vt:variant>
        <vt:i4>1376315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_Toc444691211</vt:lpwstr>
      </vt:variant>
      <vt:variant>
        <vt:i4>1376315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_Toc444691210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TURINYS</dc:title>
  <dc:creator>Jurgita Sorokaite</dc:creator>
  <cp:lastModifiedBy>Nijolė Remeikaitė-Nikienė</cp:lastModifiedBy>
  <cp:revision>3</cp:revision>
  <cp:lastPrinted>2016-03-30T18:17:00Z</cp:lastPrinted>
  <dcterms:created xsi:type="dcterms:W3CDTF">2021-03-24T08:12:00Z</dcterms:created>
  <dcterms:modified xsi:type="dcterms:W3CDTF">2021-03-24T08:12:00Z</dcterms:modified>
</cp:coreProperties>
</file>